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E87" w:rsidRPr="00026EE2" w:rsidRDefault="00261E87" w:rsidP="009B7CFC">
      <w:pPr>
        <w:pStyle w:val="Titolo2"/>
        <w:numPr>
          <w:ilvl w:val="0"/>
          <w:numId w:val="0"/>
        </w:numPr>
        <w:ind w:left="576"/>
        <w:jc w:val="left"/>
        <w:rPr>
          <w:rFonts w:ascii="Arial" w:hAnsi="Arial" w:cs="Arial"/>
          <w:b w:val="0"/>
          <w:i w:val="0"/>
        </w:rPr>
      </w:pPr>
    </w:p>
    <w:p w:rsidR="008274C3" w:rsidRDefault="008274C3">
      <w:pPr>
        <w:jc w:val="center"/>
        <w:rPr>
          <w:rFonts w:ascii="Arial" w:hAnsi="Arial" w:cs="Arial"/>
          <w:b/>
          <w:bCs/>
        </w:rPr>
      </w:pPr>
    </w:p>
    <w:p w:rsidR="00E27D11" w:rsidRDefault="00E27D11" w:rsidP="00E27D11">
      <w:pPr>
        <w:pStyle w:val="Standard"/>
        <w:spacing w:after="0"/>
        <w:jc w:val="center"/>
        <w:rPr>
          <w:sz w:val="26"/>
          <w:szCs w:val="26"/>
        </w:rPr>
      </w:pPr>
      <w:r>
        <w:rPr>
          <w:rFonts w:ascii="Palatino Linotype" w:hAnsi="Palatino Linotype"/>
          <w:b/>
          <w:sz w:val="26"/>
          <w:szCs w:val="26"/>
        </w:rPr>
        <w:t>Breve nota</w:t>
      </w:r>
    </w:p>
    <w:p w:rsidR="00E27D11" w:rsidRDefault="00E27D11" w:rsidP="00E27D11">
      <w:pPr>
        <w:pStyle w:val="Standard"/>
        <w:spacing w:after="0"/>
        <w:jc w:val="center"/>
        <w:rPr>
          <w:sz w:val="26"/>
          <w:szCs w:val="26"/>
        </w:rPr>
      </w:pPr>
      <w:r>
        <w:rPr>
          <w:rFonts w:ascii="Palatino Linotype" w:hAnsi="Palatino Linotype"/>
          <w:b/>
          <w:sz w:val="26"/>
          <w:szCs w:val="26"/>
        </w:rPr>
        <w:t>sulla storia degli Archivi della Federazione senese del PCI, del PDS e dei DS</w:t>
      </w:r>
    </w:p>
    <w:p w:rsidR="00E27D11" w:rsidRDefault="00E27D11" w:rsidP="00E27D11">
      <w:pPr>
        <w:pStyle w:val="Standard"/>
        <w:spacing w:after="0"/>
        <w:jc w:val="center"/>
        <w:rPr>
          <w:i/>
          <w:iCs/>
        </w:rPr>
      </w:pPr>
      <w:r>
        <w:rPr>
          <w:rFonts w:ascii="Palatino Linotype" w:hAnsi="Palatino Linotype"/>
          <w:i/>
          <w:iCs/>
          <w:sz w:val="24"/>
          <w:szCs w:val="24"/>
        </w:rPr>
        <w:t xml:space="preserve">a cura di Barbara Bencini </w:t>
      </w: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 xml:space="preserve">Nel 1983 Vasco Calonaci (segretario della Federazione dal 1965 al 1975 e Parlamentare) inizia, con l’aiuto di alcuni compagni -tra i quali Marco Spinelli e Fabrizio </w:t>
      </w:r>
      <w:proofErr w:type="spellStart"/>
      <w:r>
        <w:rPr>
          <w:rFonts w:ascii="Palatino Linotype" w:hAnsi="Palatino Linotype"/>
          <w:sz w:val="24"/>
          <w:szCs w:val="24"/>
        </w:rPr>
        <w:t>Vigni-</w:t>
      </w:r>
      <w:proofErr w:type="spellEnd"/>
      <w:r>
        <w:rPr>
          <w:rFonts w:ascii="Palatino Linotype" w:hAnsi="Palatino Linotype"/>
          <w:sz w:val="24"/>
          <w:szCs w:val="24"/>
        </w:rPr>
        <w:t xml:space="preserve"> la raccolta di testimonianze di dirigenti e militanti di Partito e il riordino del materiale documentario e bibliografico della Federazione comunista, che fino ad allora era stato accatastato nei magazzini del PCI, nelle decine di sezioni territoriali o nelle case dei militanti e dei dirigenti, nel tentativo di non disperdere fonti storiche tanto preziose, quanto capaci di rendere accessibile la conoscenza del passato.</w:t>
      </w: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Grazie al suo fervido impegno e all’iniziativa di alcuni esponenti del PCI, l’obiettivo è raggiunto nel 1988 quando viene costituita l’associazione culturale A.S.M.O.S. (Archivio Storico del Movimento Operaio e Democratico Senese) della quale Calonaci sarà presidente fino alla sua scomparsa avvenuta il 22 maggio 1998. </w:t>
      </w:r>
    </w:p>
    <w:p w:rsidR="00ED1B1A" w:rsidRDefault="00ED1B1A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>L’A.S.M.O.S. nasce con lo scopo prioritario di raccogliere le carte del PCI senese e di valorizzarne la ricerca storico-documentaria, tuttavia l’intento di più ampio respiro è fare dell’associazione un centro di raccolta e di sistemazione di memorie storiche relative all’intera collettività operaia e democratica senese: «L’Associazione […] si propone di svolgere attività di ricerca, studio e divulgazione dei materiali relativi alla storia del movimento operaio e democratico della provincia di Siena e di altri territori e al confronto sui temi storici, economici politici e culturali che li riguardano</w:t>
      </w:r>
      <w:r w:rsidR="00ED1B1A">
        <w:rPr>
          <w:rFonts w:ascii="Palatino Linotype" w:hAnsi="Palatino Linotype"/>
          <w:sz w:val="24"/>
          <w:szCs w:val="24"/>
        </w:rPr>
        <w:t>»</w:t>
      </w:r>
      <w:r>
        <w:rPr>
          <w:rFonts w:ascii="Palatino Linotype" w:hAnsi="Palatino Linotype"/>
          <w:sz w:val="24"/>
          <w:szCs w:val="24"/>
        </w:rPr>
        <w:t xml:space="preserve"> (art. 3 dello Statuto);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>«Per il raggiungimento delle proprie finalità l’associazione raccoglie e ordina in proprio archivio documenti e testimonianze sulla vita e l’attività dei partiti, dei sindacati, delle associazioni ed organizzazioni varie, delle istituzioni democratiche e dei singoli cittadini della provincia di Siena e di altri territori […]</w:t>
      </w:r>
      <w:r w:rsidR="00ED1B1A">
        <w:rPr>
          <w:rFonts w:ascii="Palatino Linotype" w:hAnsi="Palatino Linotype"/>
          <w:sz w:val="24"/>
          <w:szCs w:val="24"/>
        </w:rPr>
        <w:t xml:space="preserve">» </w:t>
      </w:r>
      <w:r>
        <w:rPr>
          <w:rFonts w:ascii="Palatino Linotype" w:hAnsi="Palatino Linotype"/>
          <w:sz w:val="24"/>
          <w:szCs w:val="24"/>
        </w:rPr>
        <w:t>(art. 4 dello Statuto).</w:t>
      </w:r>
    </w:p>
    <w:p w:rsidR="00B34F0D" w:rsidRDefault="00E27D11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Il primo inventario edito è del 1990 </w:t>
      </w:r>
      <w:r>
        <w:rPr>
          <w:rFonts w:ascii="Palatino Linotype" w:hAnsi="Palatino Linotype"/>
          <w:i/>
          <w:sz w:val="24"/>
          <w:szCs w:val="24"/>
        </w:rPr>
        <w:t>L’Archivio dell</w:t>
      </w:r>
      <w:r w:rsidR="00F814EC">
        <w:rPr>
          <w:rFonts w:ascii="Palatino Linotype" w:hAnsi="Palatino Linotype"/>
          <w:i/>
          <w:sz w:val="24"/>
          <w:szCs w:val="24"/>
        </w:rPr>
        <w:t>a Federazione comunista senese</w:t>
      </w:r>
      <w:r w:rsidR="00F814EC" w:rsidRPr="00F814EC">
        <w:rPr>
          <w:rFonts w:ascii="Palatino Linotype" w:hAnsi="Palatino Linotype"/>
          <w:sz w:val="24"/>
          <w:szCs w:val="24"/>
        </w:rPr>
        <w:t>: l</w:t>
      </w:r>
      <w:r w:rsidRPr="00F814EC">
        <w:rPr>
          <w:rFonts w:ascii="Palatino Linotype" w:hAnsi="Palatino Linotype"/>
          <w:sz w:val="24"/>
          <w:szCs w:val="24"/>
        </w:rPr>
        <w:t>’archivio</w:t>
      </w:r>
      <w:r>
        <w:rPr>
          <w:rFonts w:ascii="Palatino Linotype" w:hAnsi="Palatino Linotype"/>
          <w:sz w:val="24"/>
          <w:szCs w:val="24"/>
        </w:rPr>
        <w:t xml:space="preserve"> è prodotto dalla Federazione provinciale del PCI (nata a Poggibonsi il 30 gennaio 1921, pochi giorni dopo la costituzione del Partito Comunista d’Italia e trasferita a Siena nel 1923) e raccoglie il materiale documentario e bibliografico della Federazione comunista senese, cui si aggiungono le carte delle varie sezioni e di numerosi militanti, sensibili all’appello lanciato da Vasco Calonaci alcuni anni prima, per far confluire nell’A.S.M.OS. il </w:t>
      </w:r>
    </w:p>
    <w:p w:rsidR="00B34F0D" w:rsidRDefault="00B34F0D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>maggior numero possibile di documenti e testimonianze. Al Fondo della Federazione comunista senese si aggiungono tre appendici che raccolgono fotografie, opuscoli, volantini ed altro materiale di propaganda, giornali e ritagli di stampa.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 xml:space="preserve">Contemporaneamente l’associazione “avvia una vivace attività di ricerca e convegni di studio su aspetti della storia senese della prima metà del Novecento, con la successiva pubblicazione degli atti” e grazie all’interesse di alcuni dirigenti locali del PDS si lavora alla catalogazione dell’Archivio del </w:t>
      </w:r>
      <w:r>
        <w:rPr>
          <w:rFonts w:ascii="Palatino Linotype" w:hAnsi="Palatino Linotype" w:cs="Arial"/>
          <w:sz w:val="24"/>
          <w:szCs w:val="24"/>
        </w:rPr>
        <w:t>Comitato Comunale del PCI di Poggibonsi, evitando che il materiale documentario andasse abbandonato o disperso e irrimediabilmente perduto.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 w:cs="Arial"/>
          <w:sz w:val="24"/>
          <w:szCs w:val="24"/>
        </w:rPr>
        <w:t>Nel 2000 l’inventario è pubblicato e come per quello della Federazione provinciale “le serie, con le loro sottoserie e classi presentano più la struttura funzionale che quella burocratica-amministrativa” dato che i due enti produttori nel corso del tempo hanno avuto continui mutamenti nei settori operativi e frequenti redistribuzioni di ruoli”.</w:t>
      </w: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496D28" w:rsidRDefault="00496D28" w:rsidP="00496D28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 xml:space="preserve">Pochi anni prima, nel 1996 l’A.S.M.O.S. è riconosciuto dalla Soprintendenza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archivistica della Regione Toscana </w:t>
      </w:r>
      <w:r>
        <w:rPr>
          <w:rFonts w:ascii="Palatino Linotype" w:hAnsi="Palatino Linotype"/>
          <w:i/>
          <w:sz w:val="24"/>
          <w:szCs w:val="24"/>
        </w:rPr>
        <w:t>archivio</w:t>
      </w:r>
      <w:r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i/>
          <w:sz w:val="24"/>
          <w:szCs w:val="24"/>
        </w:rPr>
        <w:t>di notevole interesse storico.</w:t>
      </w:r>
    </w:p>
    <w:p w:rsidR="00496D28" w:rsidRDefault="00496D28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>Come già ricordato, se inizialmente l’intento è quello di costituire una raccolta sistematica delle carte della Federazione senese del PCI, con il tempo l’interesse dei componenti dell’associazione si rivolge anche verso altre realtà e organizzazioni a esso collegate e all’archivio primario (quello del PCI) si aggiungono nel tempo altre raccolte documentarie.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 xml:space="preserve">Man a mano l’A.S.M.O.S. amplia il complesso archivistico, bibliotecario e documentario tanto che la prima raccolta diviene solo uno dei fondi di un archivio molto più vasto e l’associazione non si propone solo come luogo di documentazione, ma anche di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analisi e di confronto aperto e plurale sulle trasformazioni sociali, politiche e culturali dell'età contemporanea.</w:t>
      </w: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402512" w:rsidRDefault="00E27D11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Dopo la scomparsa di Calonaci l’attività dell’</w:t>
      </w:r>
      <w:r>
        <w:rPr>
          <w:rFonts w:ascii="Palatino Linotype" w:hAnsi="Palatino Linotype"/>
          <w:sz w:val="24"/>
          <w:szCs w:val="24"/>
        </w:rPr>
        <w:t xml:space="preserve">A.S.M.O.S. prosegue sotto la guida “attenta e sapiente” di Roberto </w:t>
      </w:r>
      <w:proofErr w:type="spellStart"/>
      <w:r>
        <w:rPr>
          <w:rFonts w:ascii="Palatino Linotype" w:hAnsi="Palatino Linotype"/>
          <w:sz w:val="24"/>
          <w:szCs w:val="24"/>
        </w:rPr>
        <w:t>Barzanti</w:t>
      </w:r>
      <w:proofErr w:type="spellEnd"/>
      <w:r>
        <w:rPr>
          <w:rFonts w:ascii="Palatino Linotype" w:hAnsi="Palatino Linotype"/>
          <w:sz w:val="24"/>
          <w:szCs w:val="24"/>
        </w:rPr>
        <w:t xml:space="preserve"> e poi di Alessandro </w:t>
      </w:r>
      <w:proofErr w:type="spellStart"/>
      <w:r>
        <w:rPr>
          <w:rFonts w:ascii="Palatino Linotype" w:hAnsi="Palatino Linotype"/>
          <w:sz w:val="24"/>
          <w:szCs w:val="24"/>
        </w:rPr>
        <w:t>Orlandini</w:t>
      </w:r>
      <w:proofErr w:type="spellEnd"/>
      <w:r>
        <w:rPr>
          <w:rFonts w:ascii="Palatino Linotype" w:hAnsi="Palatino Linotype"/>
          <w:sz w:val="24"/>
          <w:szCs w:val="24"/>
        </w:rPr>
        <w:t xml:space="preserve"> che -grazie alla preziosa direzione, agli insegnamenti e consigli del Prof. Giuliano Catoni- coordina il gruppo di lavoro che si dedica alla catalogazione di “una quantità davvero vasta e consistente di nuovi documenti donati all’A.S.M.O.S., non solo dal PCI, dal PDS e infine dai DS (anche a seguito del trasferimento della Federazione senese dalla storica sede di Viale Curtatone) ma soprattutto da decine di persone che superando timidezza e gelosia decidono di </w:t>
      </w:r>
    </w:p>
    <w:p w:rsidR="00402512" w:rsidRDefault="00402512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>rendere pubbliche le loro carte che fino a quel momento avevano conservato gelosamente, convincendosi che la storia è passata anche attraverso di loro”.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sz w:val="24"/>
          <w:szCs w:val="24"/>
        </w:rPr>
        <w:t xml:space="preserve">Nel 2003 è pubblicato il nuovo inventario </w:t>
      </w:r>
      <w:r>
        <w:rPr>
          <w:rFonts w:ascii="Palatino Linotype" w:hAnsi="Palatino Linotype"/>
          <w:i/>
          <w:sz w:val="24"/>
          <w:szCs w:val="24"/>
        </w:rPr>
        <w:t>Guida inventario agli archivi dell’</w:t>
      </w:r>
      <w:proofErr w:type="spellStart"/>
      <w:r>
        <w:rPr>
          <w:rFonts w:ascii="Palatino Linotype" w:hAnsi="Palatino Linotype"/>
          <w:i/>
          <w:sz w:val="24"/>
          <w:szCs w:val="24"/>
        </w:rPr>
        <w:t>Asmos</w:t>
      </w:r>
      <w:proofErr w:type="spellEnd"/>
      <w:r>
        <w:rPr>
          <w:rFonts w:ascii="Palatino Linotype" w:hAnsi="Palatino Linotype"/>
          <w:sz w:val="24"/>
          <w:szCs w:val="24"/>
        </w:rPr>
        <w:t>: oltre ad arricchire il Fondo della Federazione senese del PCI con nuove acquisizioni, la XIII serie (“</w:t>
      </w:r>
      <w:r>
        <w:rPr>
          <w:rFonts w:ascii="Palatino Linotype" w:hAnsi="Palatino Linotype" w:cs="Arial"/>
          <w:sz w:val="24"/>
          <w:szCs w:val="24"/>
        </w:rPr>
        <w:t xml:space="preserve">Autobiografie e biografie, carte relative alla scomparsa di dirigenti locali e nazionali”) diviene il “Fondo di Particolari”, </w:t>
      </w:r>
      <w:r>
        <w:rPr>
          <w:rFonts w:ascii="Palatino Linotype" w:hAnsi="Palatino Linotype"/>
          <w:sz w:val="24"/>
          <w:szCs w:val="24"/>
        </w:rPr>
        <w:t>che si compone delle pratiche e del materiale documentario donato da dirigenti politici e attivisti del movimento democratico senese nel quale l</w:t>
      </w:r>
      <w:r>
        <w:rPr>
          <w:rFonts w:ascii="Palatino Linotype" w:hAnsi="Palatino Linotype" w:cs="Arial"/>
          <w:sz w:val="24"/>
          <w:szCs w:val="24"/>
        </w:rPr>
        <w:t>e carte di Vasco Calonaci va</w:t>
      </w:r>
      <w:r w:rsidR="00142FC4">
        <w:rPr>
          <w:rFonts w:ascii="Palatino Linotype" w:hAnsi="Palatino Linotype" w:cs="Arial"/>
          <w:sz w:val="24"/>
          <w:szCs w:val="24"/>
        </w:rPr>
        <w:t xml:space="preserve">nno a costituire la prima serie. Si cataloga </w:t>
      </w:r>
      <w:r>
        <w:rPr>
          <w:rFonts w:ascii="Palatino Linotype" w:hAnsi="Palatino Linotype" w:cs="Arial"/>
          <w:sz w:val="24"/>
          <w:szCs w:val="24"/>
        </w:rPr>
        <w:t xml:space="preserve">inoltre </w:t>
      </w:r>
      <w:r>
        <w:rPr>
          <w:rFonts w:ascii="Palatino Linotype" w:hAnsi="Palatino Linotype"/>
          <w:sz w:val="24"/>
          <w:szCs w:val="24"/>
        </w:rPr>
        <w:t>il Fondo della Federazione senese del PDS.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 metà degli anni Duemila l’A.S.M.O.S. cura la pubblicazione di varie monografie e volumi (</w:t>
      </w:r>
      <w:r w:rsidRPr="00E80C7F"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Giacomo Matteotti a</w:t>
      </w:r>
      <w:r w:rsidR="00E80C7F" w:rsidRPr="00E80C7F"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l Palio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,</w:t>
      </w:r>
      <w:r w:rsidRPr="00E80C7F"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 xml:space="preserve"> </w:t>
      </w:r>
      <w:r w:rsidR="00E80C7F" w:rsidRPr="00E80C7F"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 xml:space="preserve">I </w:t>
      </w:r>
      <w:r w:rsidRPr="00E80C7F"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Manifesti del P</w:t>
      </w:r>
      <w:r w:rsidR="00E80C7F" w:rsidRPr="00E80C7F"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artito Comunista. Cinquant’anni di propaganda del PCI dai muri di Siena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, ecc) e avvia un interessante ciclo di convegni dal titolo </w:t>
      </w:r>
      <w:r>
        <w:rPr>
          <w:rFonts w:ascii="Palatino Linotype" w:hAnsi="Palatino Linotype"/>
          <w:i/>
          <w:iCs/>
          <w:color w:val="000000"/>
          <w:sz w:val="24"/>
          <w:szCs w:val="24"/>
          <w:shd w:val="clear" w:color="auto" w:fill="FFFFFF"/>
        </w:rPr>
        <w:t>Storia senese del Novecento tra innovazione e conservazione</w:t>
      </w:r>
      <w:r>
        <w:rPr>
          <w:rFonts w:ascii="Palatino Linotype" w:hAnsi="Palatino Linotype"/>
          <w:color w:val="000000"/>
          <w:sz w:val="24"/>
          <w:szCs w:val="24"/>
        </w:rPr>
        <w:t xml:space="preserve"> occupandosi di infrastrutture e servizi, della città e del territorio senese e di salute e assistenza sociale,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a conferma di non voler essere solo un centro di conservazione e consultazione documentaria, bensì una struttura impegnata nell'analisi e nello studio dei movimenti politici e sociali </w:t>
      </w:r>
      <w:r w:rsidR="00EF16E6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-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promotori delle trasformazioni sociali, politiche e culturali</w:t>
      </w:r>
      <w:r w:rsidR="00EF16E6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-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</w:t>
      </w:r>
      <w:r w:rsidR="00263C9E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capace di coinvolgere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nella ricerca studenti e docenti degli atenei della città e non solo.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Nel 2008 l’</w:t>
      </w:r>
      <w:proofErr w:type="spellStart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Asmos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, in collaborazione con l’associazione culturale Polis della quale è presidente l’On. Franco </w:t>
      </w:r>
      <w:proofErr w:type="spellStart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Ceccuzzi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, promuove e organizza una giornata di studio per ricordare la figura di Vasco Calonaci come uomo di Partito e delle Istituzioni e per indagare su alcuni aspetti della storia politica senese nel Novecento.</w:t>
      </w: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Negli anni successivi la mancanza di finanziamenti causa crescenti difficoltà economiche all’</w:t>
      </w:r>
      <w:proofErr w:type="spellStart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A.S.M.O.S.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rendendo difficile la prosecuzione dell’attività stessa, inoltre è a rischio lo stesso patrimonio archivistico perché il Comune di Siena necessita nuovamente dei locali nei quali sono ospitati i documenti.</w:t>
      </w:r>
    </w:p>
    <w:p w:rsidR="00B34F0D" w:rsidRDefault="00E27D11" w:rsidP="00E27D11">
      <w:pPr>
        <w:pStyle w:val="Standard"/>
        <w:spacing w:after="0"/>
        <w:jc w:val="both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Il Presidente dell’associazione la Quercia Tiziano Scarpelli, dimostrando nel contempo straordinaria sensibilità e concretezza, coadiuvato dal prezioso e instancabile supporto di Franco Cigna e di Pier Luigi Marruci (rispettivamente Presidente dell’Immobiliare provinciale Srl e della Fondazione Territori Senesi) lavora affinché il patrimonio documentario e archivistico dell’A.S.M.O.S. sia salvato da sicura dispersione e possa essere accolto nuovamente nella sua “casa madre”, nel pieno rispetto di quanto sancito dallo Statuto dell’associazione, la quale per l'attuazione dei propri fini può promuovere «la </w:t>
      </w:r>
    </w:p>
    <w:p w:rsidR="00B34F0D" w:rsidRDefault="00B34F0D" w:rsidP="00E27D11">
      <w:pPr>
        <w:pStyle w:val="Standard"/>
        <w:spacing w:after="0"/>
        <w:jc w:val="both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più ampia forma di collaborazione con enti e ricercatori […], gestire archivi, svolgere attività di ricerca</w:t>
      </w:r>
      <w:r>
        <w:rPr>
          <w:rFonts w:ascii="Palatino Linotype" w:hAnsi="Palatino Linotype"/>
          <w:sz w:val="24"/>
          <w:szCs w:val="24"/>
        </w:rPr>
        <w:t>» (art. 2 dello Statuto).</w:t>
      </w: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Nel 2017 a seguito della stipula della Convenzione decennale tra le due associazioni (ratificata dagli organismi dirigenti) che </w:t>
      </w:r>
      <w:r w:rsidR="006C3285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indica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la </w:t>
      </w:r>
      <w:r>
        <w:rPr>
          <w:rFonts w:ascii="Palatino Linotype" w:hAnsi="Palatino Linotype"/>
          <w:sz w:val="24"/>
          <w:szCs w:val="24"/>
        </w:rPr>
        <w:t>«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missione comune sul versante della conservazione e divulgazione della memoria democratica della Provincia di Siena e in particolare del movimento politico e sindacale nel Novecento e delle Istituzioni democratiche, anche organizzando la raccolta, l’inventariazione e la valorizzazione di documenti d’archivio e promuovendo il lavoro di studio e di ricerca su temi storici, economici, politici e culturali</w:t>
      </w:r>
      <w:r>
        <w:rPr>
          <w:rFonts w:ascii="Palatino Linotype" w:hAnsi="Palatino Linotype"/>
          <w:sz w:val="24"/>
          <w:szCs w:val="24"/>
        </w:rPr>
        <w:t>», la Quercia prende in carico il trasferimento dei Fondi della Federazione senese del PCI, del PDS e del Fondo di Particolari, nonché dell’Emeroteca, della Biblioteca, dell’Archivio Fotografico e dei Manifesti dell’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A.S.M.O.S.</w:t>
      </w:r>
      <w:r>
        <w:rPr>
          <w:rFonts w:ascii="Palatino Linotype" w:hAnsi="Palatino Linotype"/>
          <w:sz w:val="24"/>
          <w:szCs w:val="24"/>
        </w:rPr>
        <w:t xml:space="preserve"> In un primo momento il materiale è depositato presso un magazzino, </w:t>
      </w:r>
      <w:r w:rsidR="00332ED7">
        <w:rPr>
          <w:rFonts w:ascii="Palatino Linotype" w:hAnsi="Palatino Linotype"/>
          <w:sz w:val="24"/>
          <w:szCs w:val="24"/>
        </w:rPr>
        <w:t>nell’</w:t>
      </w:r>
      <w:r>
        <w:rPr>
          <w:rFonts w:ascii="Palatino Linotype" w:hAnsi="Palatino Linotype"/>
          <w:sz w:val="24"/>
          <w:szCs w:val="24"/>
        </w:rPr>
        <w:t>attesa del completamento dei lavori (terminati lo scorso mese di Giugno) e della messa in sicurezza dei nuovi locali che la Quercia mette a disposizione per accogliere l’intero patrimonio documentario dell’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A.S.M.O.S.</w:t>
      </w:r>
    </w:p>
    <w:p w:rsidR="006C3285" w:rsidRDefault="006C3285" w:rsidP="00E27D11">
      <w:pPr>
        <w:pStyle w:val="Standard"/>
        <w:spacing w:after="0"/>
        <w:jc w:val="both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Entro la fine dell'anno si prevede l'evento inaugurale, preceduto e seguito da una serie articolata di iniziative collaterali (mostre, tavola rotonda, giornata di studio), affinché il progetto di rivitalizzazione e rilancio dell'attività dell'archivio -nel quale la Quercia tanto ha investito in termini di tempo e di risorse- possa avere la più ampia condivisione.</w:t>
      </w:r>
    </w:p>
    <w:p w:rsidR="00E27D11" w:rsidRDefault="00E27D11" w:rsidP="00E27D11">
      <w:pPr>
        <w:pStyle w:val="Standard"/>
        <w:spacing w:after="0"/>
        <w:jc w:val="both"/>
      </w:pPr>
    </w:p>
    <w:p w:rsidR="00E27D11" w:rsidRDefault="00E27D11" w:rsidP="00E27D11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Il lavoro di “recupero” dell'A.S.M.O.S. e dei suoi Fondi può dirsi terminato e la Quercia può guardare al futuro con progetti ambiziosi per portare a compimento quanto iniziato da Vasco Calonaci e gli altri compagni oltre trenta anni fa:</w:t>
      </w:r>
    </w:p>
    <w:p w:rsidR="00E27D11" w:rsidRDefault="00E27D11" w:rsidP="00E27D11">
      <w:pPr>
        <w:pStyle w:val="Standard"/>
        <w:spacing w:after="0"/>
        <w:jc w:val="both"/>
      </w:pPr>
    </w:p>
    <w:p w:rsidR="00E27D11" w:rsidRDefault="00E27D11" w:rsidP="00E27D11">
      <w:pPr>
        <w:pStyle w:val="Paragrafoelenco"/>
        <w:numPr>
          <w:ilvl w:val="0"/>
          <w:numId w:val="30"/>
        </w:numPr>
        <w:autoSpaceDN w:val="0"/>
        <w:spacing w:line="276" w:lineRule="auto"/>
        <w:jc w:val="both"/>
        <w:textAlignment w:val="baseline"/>
      </w:pPr>
      <w:r>
        <w:rPr>
          <w:rFonts w:ascii="Palatino Linotype" w:hAnsi="Palatino Linotype"/>
        </w:rPr>
        <w:t xml:space="preserve">rendere gli archivi nuovamente accessibili e fruibili agli studiosi, studenti o a chiunque </w:t>
      </w:r>
      <w:r w:rsidR="006C3285">
        <w:rPr>
          <w:rFonts w:ascii="Palatino Linotype" w:hAnsi="Palatino Linotype"/>
        </w:rPr>
        <w:t>desideri</w:t>
      </w:r>
      <w:r>
        <w:rPr>
          <w:rFonts w:ascii="Palatino Linotype" w:hAnsi="Palatino Linotype"/>
        </w:rPr>
        <w:t xml:space="preserve"> consultar</w:t>
      </w:r>
      <w:r w:rsidR="006C3285">
        <w:rPr>
          <w:rFonts w:ascii="Palatino Linotype" w:hAnsi="Palatino Linotype"/>
        </w:rPr>
        <w:t>li</w:t>
      </w:r>
      <w:r>
        <w:rPr>
          <w:rFonts w:ascii="Palatino Linotype" w:hAnsi="Palatino Linotype"/>
        </w:rPr>
        <w:t>;</w:t>
      </w:r>
    </w:p>
    <w:p w:rsidR="00E27D11" w:rsidRDefault="00E27D11" w:rsidP="00E27D11">
      <w:pPr>
        <w:pStyle w:val="Paragrafoelenco"/>
        <w:numPr>
          <w:ilvl w:val="0"/>
          <w:numId w:val="29"/>
        </w:numPr>
        <w:autoSpaceDN w:val="0"/>
        <w:spacing w:line="276" w:lineRule="auto"/>
        <w:jc w:val="both"/>
        <w:textAlignment w:val="baseline"/>
      </w:pPr>
      <w:r>
        <w:rPr>
          <w:rFonts w:ascii="Palatino Linotype" w:hAnsi="Palatino Linotype"/>
        </w:rPr>
        <w:t>riprendere il lavoro di censimento, raccolta e catalogazione de</w:t>
      </w:r>
      <w:r w:rsidR="006C3285">
        <w:rPr>
          <w:rFonts w:ascii="Palatino Linotype" w:hAnsi="Palatino Linotype"/>
        </w:rPr>
        <w:t>i</w:t>
      </w:r>
      <w:r>
        <w:rPr>
          <w:rFonts w:ascii="Palatino Linotype" w:hAnsi="Palatino Linotype"/>
        </w:rPr>
        <w:t xml:space="preserve"> documenti del PCI, del PDS e dei DS certamente ancora presenti in tante realtà territoriali della nostra provincia;</w:t>
      </w:r>
    </w:p>
    <w:p w:rsidR="00E27D11" w:rsidRDefault="00E27D11" w:rsidP="00E27D11">
      <w:pPr>
        <w:pStyle w:val="Paragrafoelenco"/>
        <w:numPr>
          <w:ilvl w:val="0"/>
          <w:numId w:val="29"/>
        </w:numPr>
        <w:autoSpaceDN w:val="0"/>
        <w:spacing w:line="276" w:lineRule="auto"/>
        <w:jc w:val="both"/>
        <w:textAlignment w:val="baseline"/>
      </w:pPr>
      <w:r>
        <w:rPr>
          <w:rFonts w:ascii="Palatino Linotype" w:hAnsi="Palatino Linotype"/>
        </w:rPr>
        <w:t>portare a termine la catalogazione del Fondo della Federazione senese del PDS perché molto materiale è ancora all’interno di numerosi scatoloni e della Federazione senese dei DS, parzialmente inventariato che tuttavia non dispone di alcuno strumento di corredo per la catalogazione e la ricerca;</w:t>
      </w:r>
    </w:p>
    <w:p w:rsidR="00E27D11" w:rsidRDefault="00E27D11" w:rsidP="00E27D11">
      <w:pPr>
        <w:pStyle w:val="Paragrafoelenco"/>
        <w:numPr>
          <w:ilvl w:val="0"/>
          <w:numId w:val="29"/>
        </w:numPr>
        <w:autoSpaceDN w:val="0"/>
        <w:spacing w:line="276" w:lineRule="auto"/>
        <w:jc w:val="both"/>
        <w:textAlignment w:val="baseline"/>
      </w:pPr>
      <w:r>
        <w:rPr>
          <w:rFonts w:ascii="Palatino Linotype" w:hAnsi="Palatino Linotype"/>
        </w:rPr>
        <w:lastRenderedPageBreak/>
        <w:t>per ultimo, ma non per questo meno importante dare nuovo slancio all’attività di ricerca e alla convegnistica in sinergia con associazioni, istituti storici, archivi e università.</w:t>
      </w: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E27D11" w:rsidRDefault="00E27D11" w:rsidP="00E27D11">
      <w:pPr>
        <w:pStyle w:val="Standard"/>
        <w:spacing w:after="0"/>
        <w:jc w:val="both"/>
        <w:rPr>
          <w:rFonts w:ascii="Palatino Linotype" w:hAnsi="Palatino Linotype"/>
          <w:color w:val="000000"/>
          <w:sz w:val="24"/>
          <w:szCs w:val="24"/>
          <w:shd w:val="clear" w:color="auto" w:fill="FFFFFF"/>
        </w:rPr>
      </w:pPr>
    </w:p>
    <w:p w:rsidR="00E27D11" w:rsidRDefault="00E27D11" w:rsidP="00E27D11">
      <w:pPr>
        <w:pStyle w:val="Standard"/>
        <w:spacing w:before="240"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Cfr. </w:t>
      </w:r>
      <w:r>
        <w:rPr>
          <w:rFonts w:ascii="Palatino Linotype" w:hAnsi="Palatino Linotype"/>
          <w:i/>
          <w:color w:val="000000"/>
          <w:sz w:val="24"/>
          <w:szCs w:val="24"/>
        </w:rPr>
        <w:t xml:space="preserve">L’Archivio della Federazione comunista senese, </w:t>
      </w:r>
      <w:r>
        <w:rPr>
          <w:rFonts w:ascii="Palatino Linotype" w:hAnsi="Palatino Linotype"/>
          <w:color w:val="000000"/>
          <w:sz w:val="24"/>
          <w:szCs w:val="24"/>
        </w:rPr>
        <w:t xml:space="preserve">a cura di R. </w:t>
      </w:r>
      <w:proofErr w:type="spellStart"/>
      <w:r>
        <w:rPr>
          <w:rFonts w:ascii="Palatino Linotype" w:hAnsi="Palatino Linotype"/>
          <w:color w:val="000000"/>
          <w:sz w:val="24"/>
          <w:szCs w:val="24"/>
        </w:rPr>
        <w:t>Bonechi</w:t>
      </w:r>
      <w:proofErr w:type="spellEnd"/>
      <w:r>
        <w:rPr>
          <w:rFonts w:ascii="Palatino Linotype" w:hAnsi="Palatino Linotype"/>
          <w:color w:val="000000"/>
          <w:sz w:val="24"/>
          <w:szCs w:val="24"/>
        </w:rPr>
        <w:t xml:space="preserve"> e A</w:t>
      </w:r>
      <w:r w:rsidR="00A21978">
        <w:rPr>
          <w:rFonts w:ascii="Palatino Linotype" w:hAnsi="Palatino Linotype"/>
          <w:color w:val="000000"/>
          <w:sz w:val="24"/>
          <w:szCs w:val="24"/>
        </w:rPr>
        <w:t>.</w:t>
      </w:r>
      <w:r>
        <w:rPr>
          <w:rFonts w:ascii="Palatino Linotype" w:hAnsi="Palatino Linotype"/>
          <w:color w:val="000000"/>
          <w:sz w:val="24"/>
          <w:szCs w:val="24"/>
        </w:rPr>
        <w:t xml:space="preserve"> Cutillo, coordinate da V. Calonaci, con una prefazione di L. Berlinguer, introduzione G. Catoni, </w:t>
      </w:r>
      <w:proofErr w:type="spellStart"/>
      <w:r w:rsidR="00495344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Asmos</w:t>
      </w:r>
      <w:bookmarkStart w:id="0" w:name="_GoBack"/>
      <w:bookmarkEnd w:id="0"/>
      <w:proofErr w:type="spellEnd"/>
      <w:r>
        <w:rPr>
          <w:rFonts w:ascii="Palatino Linotype" w:hAnsi="Palatino Linotype"/>
          <w:color w:val="000000"/>
          <w:sz w:val="24"/>
          <w:szCs w:val="24"/>
        </w:rPr>
        <w:t xml:space="preserve">, Arti Grafiche </w:t>
      </w:r>
      <w:proofErr w:type="spellStart"/>
      <w:r>
        <w:rPr>
          <w:rFonts w:ascii="Palatino Linotype" w:hAnsi="Palatino Linotype"/>
          <w:color w:val="000000"/>
          <w:sz w:val="24"/>
          <w:szCs w:val="24"/>
        </w:rPr>
        <w:t>Ticci</w:t>
      </w:r>
      <w:proofErr w:type="spellEnd"/>
      <w:r>
        <w:rPr>
          <w:rFonts w:ascii="Palatino Linotype" w:hAnsi="Palatino Linotype"/>
          <w:color w:val="000000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color w:val="000000"/>
          <w:sz w:val="24"/>
          <w:szCs w:val="24"/>
        </w:rPr>
        <w:t>Sovicille-Siena</w:t>
      </w:r>
      <w:proofErr w:type="spellEnd"/>
      <w:r>
        <w:rPr>
          <w:rFonts w:ascii="Palatino Linotype" w:hAnsi="Palatino Linotype"/>
          <w:color w:val="000000"/>
          <w:sz w:val="24"/>
          <w:szCs w:val="24"/>
        </w:rPr>
        <w:t>, 1990;</w:t>
      </w:r>
    </w:p>
    <w:p w:rsidR="00E27D11" w:rsidRDefault="00E27D11" w:rsidP="00E27D11">
      <w:pPr>
        <w:pStyle w:val="Standard"/>
        <w:spacing w:before="240" w:after="0"/>
        <w:jc w:val="both"/>
      </w:pPr>
      <w:r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Guida inventario agli archivi dell’</w:t>
      </w:r>
      <w:proofErr w:type="spellStart"/>
      <w:r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Asmos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, a cura di V. De </w:t>
      </w:r>
      <w:proofErr w:type="spellStart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Dominicis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, consulenza scientifica G. Catoni, Nuova Immagine Editrice, Siena, 2003;</w:t>
      </w:r>
    </w:p>
    <w:p w:rsidR="00E27D11" w:rsidRDefault="00E27D11" w:rsidP="00E27D11">
      <w:pPr>
        <w:pStyle w:val="Standard"/>
        <w:spacing w:before="240" w:after="0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B. Bencini, </w:t>
      </w:r>
      <w:r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Vasco Calonaci: la lotta politica e l’impegno di amministratore nelle carte dell’</w:t>
      </w:r>
      <w:proofErr w:type="spellStart"/>
      <w:r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Asmos</w:t>
      </w:r>
      <w:proofErr w:type="spellEnd"/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Palatino Linotype" w:hAnsi="Palatino Linotype"/>
          <w:i/>
          <w:color w:val="000000"/>
          <w:sz w:val="24"/>
          <w:szCs w:val="24"/>
          <w:shd w:val="clear" w:color="auto" w:fill="FFFFFF"/>
        </w:rPr>
        <w:t>In ricordo di Vasco Calonaci, Giornata di studio su alcuni aspetti della storia politica senese del Novecento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, Siena 11 Ottobre 2008;</w:t>
      </w:r>
    </w:p>
    <w:p w:rsidR="00E27D11" w:rsidRDefault="00E27D11" w:rsidP="00E27D11">
      <w:pPr>
        <w:pStyle w:val="Standard"/>
        <w:spacing w:before="240" w:after="0"/>
        <w:ind w:left="6803"/>
        <w:jc w:val="both"/>
      </w:pP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Agosto 2018</w:t>
      </w:r>
    </w:p>
    <w:p w:rsidR="00E27D11" w:rsidRDefault="00E27D11" w:rsidP="00E27D11">
      <w:pPr>
        <w:pStyle w:val="Standard"/>
        <w:jc w:val="both"/>
      </w:pPr>
    </w:p>
    <w:p w:rsidR="00E27D11" w:rsidRPr="00026EE2" w:rsidRDefault="00E27D11">
      <w:pPr>
        <w:jc w:val="center"/>
        <w:rPr>
          <w:rFonts w:ascii="Arial" w:hAnsi="Arial" w:cs="Arial"/>
          <w:b/>
          <w:bCs/>
        </w:rPr>
      </w:pPr>
    </w:p>
    <w:sectPr w:rsidR="00E27D11" w:rsidRPr="00026EE2" w:rsidSect="00F37548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F7C" w:rsidRDefault="00E04F7C" w:rsidP="00261E87">
      <w:r>
        <w:separator/>
      </w:r>
    </w:p>
  </w:endnote>
  <w:endnote w:type="continuationSeparator" w:id="0">
    <w:p w:rsidR="00E04F7C" w:rsidRDefault="00E04F7C" w:rsidP="00261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">
    <w:altName w:val="Calibri"/>
    <w:charset w:val="00"/>
    <w:family w:val="auto"/>
    <w:pitch w:val="variable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4ED2" w:rsidRDefault="00006554">
    <w:pPr>
      <w:pStyle w:val="Pidipagina"/>
      <w:jc w:val="right"/>
    </w:pPr>
    <w:r>
      <w:fldChar w:fldCharType="begin"/>
    </w:r>
    <w:r w:rsidR="007F4ED2">
      <w:instrText xml:space="preserve"> PAGE   \* MERGEFORMAT </w:instrText>
    </w:r>
    <w:r>
      <w:fldChar w:fldCharType="separate"/>
    </w:r>
    <w:r w:rsidR="00B34F0D">
      <w:rPr>
        <w:noProof/>
      </w:rPr>
      <w:t>5</w:t>
    </w:r>
    <w:r>
      <w:rPr>
        <w:noProof/>
      </w:rPr>
      <w:fldChar w:fldCharType="end"/>
    </w:r>
  </w:p>
  <w:p w:rsidR="00261E87" w:rsidRDefault="00261E87">
    <w:pPr>
      <w:pStyle w:val="Pidipagina"/>
      <w:keepNext/>
      <w:widowControl w:val="0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F7C" w:rsidRDefault="00E04F7C" w:rsidP="00261E87">
      <w:r>
        <w:separator/>
      </w:r>
    </w:p>
  </w:footnote>
  <w:footnote w:type="continuationSeparator" w:id="0">
    <w:p w:rsidR="00E04F7C" w:rsidRDefault="00E04F7C" w:rsidP="00261E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E87" w:rsidRDefault="00AA77E6">
    <w:pPr>
      <w:pStyle w:val="Intestazione"/>
    </w:pPr>
    <w:r>
      <w:rPr>
        <w:noProof/>
        <w:lang w:eastAsia="it-IT"/>
      </w:rPr>
      <w:drawing>
        <wp:inline distT="0" distB="0" distL="0" distR="0">
          <wp:extent cx="4133850" cy="10953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0" cy="1095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18012150"/>
    <w:multiLevelType w:val="hybridMultilevel"/>
    <w:tmpl w:val="0816A47A"/>
    <w:lvl w:ilvl="0" w:tplc="E4841E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F02626"/>
    <w:multiLevelType w:val="hybridMultilevel"/>
    <w:tmpl w:val="C2A0F698"/>
    <w:lvl w:ilvl="0" w:tplc="FF260B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CE0F8D"/>
    <w:multiLevelType w:val="hybridMultilevel"/>
    <w:tmpl w:val="DC9CD6B2"/>
    <w:lvl w:ilvl="0" w:tplc="3E8E32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FE4688"/>
    <w:multiLevelType w:val="hybridMultilevel"/>
    <w:tmpl w:val="6326065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9A7A83"/>
    <w:multiLevelType w:val="hybridMultilevel"/>
    <w:tmpl w:val="2E76C358"/>
    <w:lvl w:ilvl="0" w:tplc="593CC4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3D12D0"/>
    <w:multiLevelType w:val="multilevel"/>
    <w:tmpl w:val="704CABAC"/>
    <w:lvl w:ilvl="0">
      <w:start w:val="80"/>
      <w:numFmt w:val="decimal"/>
      <w:lvlText w:val="%1.0"/>
      <w:lvlJc w:val="left"/>
      <w:pPr>
        <w:ind w:left="168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38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3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44" w:hanging="1800"/>
      </w:pPr>
      <w:rPr>
        <w:rFonts w:hint="default"/>
      </w:rPr>
    </w:lvl>
  </w:abstractNum>
  <w:abstractNum w:abstractNumId="15">
    <w:nsid w:val="36936209"/>
    <w:multiLevelType w:val="hybridMultilevel"/>
    <w:tmpl w:val="A94420A4"/>
    <w:lvl w:ilvl="0" w:tplc="64F6D0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E7711EA"/>
    <w:multiLevelType w:val="hybridMultilevel"/>
    <w:tmpl w:val="B0ECFFB8"/>
    <w:lvl w:ilvl="0" w:tplc="E222B7A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A71339"/>
    <w:multiLevelType w:val="hybridMultilevel"/>
    <w:tmpl w:val="409E77AA"/>
    <w:lvl w:ilvl="0" w:tplc="18C0CE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E679DF"/>
    <w:multiLevelType w:val="multilevel"/>
    <w:tmpl w:val="704CABAC"/>
    <w:lvl w:ilvl="0">
      <w:start w:val="80"/>
      <w:numFmt w:val="decimal"/>
      <w:lvlText w:val="%1.0"/>
      <w:lvlJc w:val="left"/>
      <w:pPr>
        <w:ind w:left="168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38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3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44" w:hanging="1800"/>
      </w:pPr>
      <w:rPr>
        <w:rFonts w:hint="default"/>
      </w:rPr>
    </w:lvl>
  </w:abstractNum>
  <w:abstractNum w:abstractNumId="19">
    <w:nsid w:val="47F66A27"/>
    <w:multiLevelType w:val="hybridMultilevel"/>
    <w:tmpl w:val="FB56A8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226A8F"/>
    <w:multiLevelType w:val="hybridMultilevel"/>
    <w:tmpl w:val="251CF428"/>
    <w:lvl w:ilvl="0" w:tplc="669858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2A639E"/>
    <w:multiLevelType w:val="hybridMultilevel"/>
    <w:tmpl w:val="481EF6B8"/>
    <w:lvl w:ilvl="0" w:tplc="EC6444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251177"/>
    <w:multiLevelType w:val="hybridMultilevel"/>
    <w:tmpl w:val="ABB23F66"/>
    <w:lvl w:ilvl="0" w:tplc="23ACF0B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6D14EF"/>
    <w:multiLevelType w:val="hybridMultilevel"/>
    <w:tmpl w:val="8A48604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637F9A"/>
    <w:multiLevelType w:val="multilevel"/>
    <w:tmpl w:val="18688F4E"/>
    <w:styleLink w:val="WWNum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C34E44"/>
    <w:multiLevelType w:val="hybridMultilevel"/>
    <w:tmpl w:val="5F42C64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3E3854"/>
    <w:multiLevelType w:val="hybridMultilevel"/>
    <w:tmpl w:val="6EB47596"/>
    <w:lvl w:ilvl="0" w:tplc="715AF8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C604348"/>
    <w:multiLevelType w:val="hybridMultilevel"/>
    <w:tmpl w:val="715674CA"/>
    <w:lvl w:ilvl="0" w:tplc="6F6E4EE0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27"/>
  </w:num>
  <w:num w:numId="13">
    <w:abstractNumId w:val="16"/>
  </w:num>
  <w:num w:numId="14">
    <w:abstractNumId w:val="21"/>
  </w:num>
  <w:num w:numId="15">
    <w:abstractNumId w:val="17"/>
  </w:num>
  <w:num w:numId="16">
    <w:abstractNumId w:val="13"/>
  </w:num>
  <w:num w:numId="17">
    <w:abstractNumId w:val="15"/>
  </w:num>
  <w:num w:numId="18">
    <w:abstractNumId w:val="26"/>
  </w:num>
  <w:num w:numId="19">
    <w:abstractNumId w:val="11"/>
  </w:num>
  <w:num w:numId="20">
    <w:abstractNumId w:val="10"/>
  </w:num>
  <w:num w:numId="21">
    <w:abstractNumId w:val="23"/>
  </w:num>
  <w:num w:numId="22">
    <w:abstractNumId w:val="22"/>
  </w:num>
  <w:num w:numId="23">
    <w:abstractNumId w:val="9"/>
  </w:num>
  <w:num w:numId="24">
    <w:abstractNumId w:val="18"/>
  </w:num>
  <w:num w:numId="25">
    <w:abstractNumId w:val="12"/>
  </w:num>
  <w:num w:numId="26">
    <w:abstractNumId w:val="14"/>
  </w:num>
  <w:num w:numId="27">
    <w:abstractNumId w:val="25"/>
  </w:num>
  <w:num w:numId="28">
    <w:abstractNumId w:val="19"/>
  </w:num>
  <w:num w:numId="29">
    <w:abstractNumId w:val="24"/>
  </w:num>
  <w:num w:numId="30">
    <w:abstractNumId w:val="24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65F7D"/>
    <w:rsid w:val="000018EE"/>
    <w:rsid w:val="00002963"/>
    <w:rsid w:val="00003BEF"/>
    <w:rsid w:val="00005A14"/>
    <w:rsid w:val="00006554"/>
    <w:rsid w:val="00006A39"/>
    <w:rsid w:val="00007E20"/>
    <w:rsid w:val="000118BC"/>
    <w:rsid w:val="000159F9"/>
    <w:rsid w:val="00020386"/>
    <w:rsid w:val="0002159A"/>
    <w:rsid w:val="00022429"/>
    <w:rsid w:val="00022A08"/>
    <w:rsid w:val="00026EE2"/>
    <w:rsid w:val="00031277"/>
    <w:rsid w:val="00034565"/>
    <w:rsid w:val="00034A41"/>
    <w:rsid w:val="00034B8B"/>
    <w:rsid w:val="000363ED"/>
    <w:rsid w:val="00042BAC"/>
    <w:rsid w:val="000451FD"/>
    <w:rsid w:val="000453E7"/>
    <w:rsid w:val="000457F4"/>
    <w:rsid w:val="00046B10"/>
    <w:rsid w:val="00053E88"/>
    <w:rsid w:val="0005680E"/>
    <w:rsid w:val="00060DB3"/>
    <w:rsid w:val="00063709"/>
    <w:rsid w:val="00065263"/>
    <w:rsid w:val="0006545B"/>
    <w:rsid w:val="000674ED"/>
    <w:rsid w:val="00067A2B"/>
    <w:rsid w:val="0007171F"/>
    <w:rsid w:val="0007622D"/>
    <w:rsid w:val="000763B5"/>
    <w:rsid w:val="000773D6"/>
    <w:rsid w:val="00083881"/>
    <w:rsid w:val="00090880"/>
    <w:rsid w:val="00092A97"/>
    <w:rsid w:val="000935D1"/>
    <w:rsid w:val="00094DFB"/>
    <w:rsid w:val="00095E58"/>
    <w:rsid w:val="000A3AB9"/>
    <w:rsid w:val="000A3AC4"/>
    <w:rsid w:val="000B2846"/>
    <w:rsid w:val="000B5261"/>
    <w:rsid w:val="000B53F6"/>
    <w:rsid w:val="000B74D7"/>
    <w:rsid w:val="000C2760"/>
    <w:rsid w:val="000C2971"/>
    <w:rsid w:val="000C640B"/>
    <w:rsid w:val="000D279C"/>
    <w:rsid w:val="000D3633"/>
    <w:rsid w:val="000E31E5"/>
    <w:rsid w:val="000E421C"/>
    <w:rsid w:val="000E45F4"/>
    <w:rsid w:val="000E516C"/>
    <w:rsid w:val="000F453F"/>
    <w:rsid w:val="00100E61"/>
    <w:rsid w:val="0010738D"/>
    <w:rsid w:val="00111E67"/>
    <w:rsid w:val="00114222"/>
    <w:rsid w:val="001158DB"/>
    <w:rsid w:val="00116402"/>
    <w:rsid w:val="00117A3E"/>
    <w:rsid w:val="00141CF9"/>
    <w:rsid w:val="00142FC4"/>
    <w:rsid w:val="00144EAE"/>
    <w:rsid w:val="00150D0F"/>
    <w:rsid w:val="001543CD"/>
    <w:rsid w:val="00164B85"/>
    <w:rsid w:val="001661E8"/>
    <w:rsid w:val="001702C7"/>
    <w:rsid w:val="00170A6D"/>
    <w:rsid w:val="0017567C"/>
    <w:rsid w:val="0017634E"/>
    <w:rsid w:val="0017651B"/>
    <w:rsid w:val="00183B36"/>
    <w:rsid w:val="00187FB8"/>
    <w:rsid w:val="00191A2D"/>
    <w:rsid w:val="00193C5B"/>
    <w:rsid w:val="001A1F07"/>
    <w:rsid w:val="001A3547"/>
    <w:rsid w:val="001A5E2A"/>
    <w:rsid w:val="001B2AC7"/>
    <w:rsid w:val="001B518C"/>
    <w:rsid w:val="001C1370"/>
    <w:rsid w:val="001C5BB2"/>
    <w:rsid w:val="001D223B"/>
    <w:rsid w:val="001E0D4F"/>
    <w:rsid w:val="001E21EC"/>
    <w:rsid w:val="001E63B3"/>
    <w:rsid w:val="001E69B4"/>
    <w:rsid w:val="001F381A"/>
    <w:rsid w:val="001F5156"/>
    <w:rsid w:val="001F7BEC"/>
    <w:rsid w:val="00200081"/>
    <w:rsid w:val="00200452"/>
    <w:rsid w:val="0022171C"/>
    <w:rsid w:val="00223241"/>
    <w:rsid w:val="0022367F"/>
    <w:rsid w:val="00226989"/>
    <w:rsid w:val="00232533"/>
    <w:rsid w:val="002524F4"/>
    <w:rsid w:val="002574BF"/>
    <w:rsid w:val="00261E87"/>
    <w:rsid w:val="00263C9E"/>
    <w:rsid w:val="0026413C"/>
    <w:rsid w:val="00264AA8"/>
    <w:rsid w:val="0027133B"/>
    <w:rsid w:val="002714E4"/>
    <w:rsid w:val="00273B61"/>
    <w:rsid w:val="00276EE7"/>
    <w:rsid w:val="00283EE5"/>
    <w:rsid w:val="0028638B"/>
    <w:rsid w:val="00286782"/>
    <w:rsid w:val="002A0BCD"/>
    <w:rsid w:val="002A1E49"/>
    <w:rsid w:val="002A27FA"/>
    <w:rsid w:val="002A59D1"/>
    <w:rsid w:val="002A6E1F"/>
    <w:rsid w:val="002B23CD"/>
    <w:rsid w:val="002B28EB"/>
    <w:rsid w:val="002C1806"/>
    <w:rsid w:val="002C21F7"/>
    <w:rsid w:val="002C2E17"/>
    <w:rsid w:val="002D1E72"/>
    <w:rsid w:val="002D54EF"/>
    <w:rsid w:val="002E17EE"/>
    <w:rsid w:val="002E22F3"/>
    <w:rsid w:val="002E333E"/>
    <w:rsid w:val="002E7D96"/>
    <w:rsid w:val="002F269A"/>
    <w:rsid w:val="002F2CD1"/>
    <w:rsid w:val="002F493B"/>
    <w:rsid w:val="00300C7C"/>
    <w:rsid w:val="00303FE0"/>
    <w:rsid w:val="00310893"/>
    <w:rsid w:val="003138AE"/>
    <w:rsid w:val="0031431A"/>
    <w:rsid w:val="00315352"/>
    <w:rsid w:val="00322FC2"/>
    <w:rsid w:val="00324D0C"/>
    <w:rsid w:val="00326BFA"/>
    <w:rsid w:val="0033224A"/>
    <w:rsid w:val="00332ED7"/>
    <w:rsid w:val="00333940"/>
    <w:rsid w:val="003344E9"/>
    <w:rsid w:val="00335D43"/>
    <w:rsid w:val="0033710D"/>
    <w:rsid w:val="00337E26"/>
    <w:rsid w:val="00341091"/>
    <w:rsid w:val="00343491"/>
    <w:rsid w:val="0034706F"/>
    <w:rsid w:val="003552A6"/>
    <w:rsid w:val="00357202"/>
    <w:rsid w:val="003575D1"/>
    <w:rsid w:val="0036047D"/>
    <w:rsid w:val="0036153E"/>
    <w:rsid w:val="00363C46"/>
    <w:rsid w:val="00370354"/>
    <w:rsid w:val="00371941"/>
    <w:rsid w:val="0037641B"/>
    <w:rsid w:val="00381580"/>
    <w:rsid w:val="003821AD"/>
    <w:rsid w:val="00382A31"/>
    <w:rsid w:val="00387C44"/>
    <w:rsid w:val="00390CC0"/>
    <w:rsid w:val="00390F14"/>
    <w:rsid w:val="003914A4"/>
    <w:rsid w:val="003918F2"/>
    <w:rsid w:val="00396DD9"/>
    <w:rsid w:val="00397782"/>
    <w:rsid w:val="003A1992"/>
    <w:rsid w:val="003B3A8D"/>
    <w:rsid w:val="003B6182"/>
    <w:rsid w:val="003B6E0D"/>
    <w:rsid w:val="003C7D12"/>
    <w:rsid w:val="003D2BCF"/>
    <w:rsid w:val="003D2F89"/>
    <w:rsid w:val="003D3374"/>
    <w:rsid w:val="003D42CE"/>
    <w:rsid w:val="003E354A"/>
    <w:rsid w:val="003E5B5B"/>
    <w:rsid w:val="003E6541"/>
    <w:rsid w:val="003F2BD9"/>
    <w:rsid w:val="00402512"/>
    <w:rsid w:val="00413AF2"/>
    <w:rsid w:val="00415F0F"/>
    <w:rsid w:val="00417AFA"/>
    <w:rsid w:val="00426FC4"/>
    <w:rsid w:val="00432CC1"/>
    <w:rsid w:val="004352E0"/>
    <w:rsid w:val="004454CD"/>
    <w:rsid w:val="00447D9F"/>
    <w:rsid w:val="00450598"/>
    <w:rsid w:val="00456C99"/>
    <w:rsid w:val="00462256"/>
    <w:rsid w:val="00462EF6"/>
    <w:rsid w:val="00465F7D"/>
    <w:rsid w:val="0047121E"/>
    <w:rsid w:val="004714D7"/>
    <w:rsid w:val="00484BFB"/>
    <w:rsid w:val="0048510D"/>
    <w:rsid w:val="00487D94"/>
    <w:rsid w:val="00487E4D"/>
    <w:rsid w:val="00492773"/>
    <w:rsid w:val="004927C4"/>
    <w:rsid w:val="0049415E"/>
    <w:rsid w:val="00495344"/>
    <w:rsid w:val="00496D28"/>
    <w:rsid w:val="00496F27"/>
    <w:rsid w:val="0049762C"/>
    <w:rsid w:val="004A0964"/>
    <w:rsid w:val="004A0D08"/>
    <w:rsid w:val="004A15B4"/>
    <w:rsid w:val="004A4C82"/>
    <w:rsid w:val="004A4ECC"/>
    <w:rsid w:val="004A5125"/>
    <w:rsid w:val="004B1928"/>
    <w:rsid w:val="004B7AEE"/>
    <w:rsid w:val="004D1D7C"/>
    <w:rsid w:val="004E16EA"/>
    <w:rsid w:val="004E31FF"/>
    <w:rsid w:val="004F126D"/>
    <w:rsid w:val="00502C87"/>
    <w:rsid w:val="00503824"/>
    <w:rsid w:val="00514E70"/>
    <w:rsid w:val="0051627F"/>
    <w:rsid w:val="00520915"/>
    <w:rsid w:val="005223AC"/>
    <w:rsid w:val="0052245A"/>
    <w:rsid w:val="00523583"/>
    <w:rsid w:val="00527A8C"/>
    <w:rsid w:val="005308BD"/>
    <w:rsid w:val="00531A03"/>
    <w:rsid w:val="00531B58"/>
    <w:rsid w:val="00532D9A"/>
    <w:rsid w:val="0054407F"/>
    <w:rsid w:val="00545288"/>
    <w:rsid w:val="00553654"/>
    <w:rsid w:val="00557548"/>
    <w:rsid w:val="005734CA"/>
    <w:rsid w:val="0058279F"/>
    <w:rsid w:val="005867F3"/>
    <w:rsid w:val="00593F82"/>
    <w:rsid w:val="00596875"/>
    <w:rsid w:val="005B06D5"/>
    <w:rsid w:val="005B3772"/>
    <w:rsid w:val="005C34A6"/>
    <w:rsid w:val="005D006C"/>
    <w:rsid w:val="005D106F"/>
    <w:rsid w:val="005D1894"/>
    <w:rsid w:val="005D5E54"/>
    <w:rsid w:val="005D75B5"/>
    <w:rsid w:val="006141B2"/>
    <w:rsid w:val="00614A12"/>
    <w:rsid w:val="00621E85"/>
    <w:rsid w:val="0062271C"/>
    <w:rsid w:val="00626DE3"/>
    <w:rsid w:val="00630E89"/>
    <w:rsid w:val="00632948"/>
    <w:rsid w:val="0063363D"/>
    <w:rsid w:val="00633AC4"/>
    <w:rsid w:val="00635F8A"/>
    <w:rsid w:val="006473CE"/>
    <w:rsid w:val="00647E0B"/>
    <w:rsid w:val="00653005"/>
    <w:rsid w:val="00653576"/>
    <w:rsid w:val="0066250D"/>
    <w:rsid w:val="00663B88"/>
    <w:rsid w:val="006649DA"/>
    <w:rsid w:val="00664C24"/>
    <w:rsid w:val="00665187"/>
    <w:rsid w:val="00667C78"/>
    <w:rsid w:val="00675591"/>
    <w:rsid w:val="00675640"/>
    <w:rsid w:val="006771B9"/>
    <w:rsid w:val="006815EF"/>
    <w:rsid w:val="0068391C"/>
    <w:rsid w:val="00693605"/>
    <w:rsid w:val="00694914"/>
    <w:rsid w:val="00694AFC"/>
    <w:rsid w:val="006A3AEA"/>
    <w:rsid w:val="006B1A2D"/>
    <w:rsid w:val="006B1AEC"/>
    <w:rsid w:val="006B6BCB"/>
    <w:rsid w:val="006C2758"/>
    <w:rsid w:val="006C3000"/>
    <w:rsid w:val="006C3285"/>
    <w:rsid w:val="006D41D3"/>
    <w:rsid w:val="006D43DB"/>
    <w:rsid w:val="006D646C"/>
    <w:rsid w:val="006D7A2E"/>
    <w:rsid w:val="006E1763"/>
    <w:rsid w:val="006E37F3"/>
    <w:rsid w:val="006E62EA"/>
    <w:rsid w:val="006E7407"/>
    <w:rsid w:val="006F0D29"/>
    <w:rsid w:val="006F29DA"/>
    <w:rsid w:val="00701A76"/>
    <w:rsid w:val="0070460E"/>
    <w:rsid w:val="00705515"/>
    <w:rsid w:val="00705C81"/>
    <w:rsid w:val="00706693"/>
    <w:rsid w:val="00710D84"/>
    <w:rsid w:val="00712728"/>
    <w:rsid w:val="00725346"/>
    <w:rsid w:val="00726F71"/>
    <w:rsid w:val="0072784B"/>
    <w:rsid w:val="007301CF"/>
    <w:rsid w:val="00731666"/>
    <w:rsid w:val="007368C7"/>
    <w:rsid w:val="00741A61"/>
    <w:rsid w:val="0074203D"/>
    <w:rsid w:val="00743049"/>
    <w:rsid w:val="00745099"/>
    <w:rsid w:val="0074694A"/>
    <w:rsid w:val="00751CB7"/>
    <w:rsid w:val="0075301B"/>
    <w:rsid w:val="00753A80"/>
    <w:rsid w:val="00755E7A"/>
    <w:rsid w:val="007561CA"/>
    <w:rsid w:val="00761A73"/>
    <w:rsid w:val="00765AB8"/>
    <w:rsid w:val="00765F7D"/>
    <w:rsid w:val="00766F46"/>
    <w:rsid w:val="0076728B"/>
    <w:rsid w:val="00767800"/>
    <w:rsid w:val="0077561A"/>
    <w:rsid w:val="007950E6"/>
    <w:rsid w:val="007963D2"/>
    <w:rsid w:val="007A093E"/>
    <w:rsid w:val="007A134B"/>
    <w:rsid w:val="007A58BA"/>
    <w:rsid w:val="007A6842"/>
    <w:rsid w:val="007B1318"/>
    <w:rsid w:val="007B280B"/>
    <w:rsid w:val="007B3BE2"/>
    <w:rsid w:val="007C40D9"/>
    <w:rsid w:val="007D0CFE"/>
    <w:rsid w:val="007D4E7E"/>
    <w:rsid w:val="007E01E5"/>
    <w:rsid w:val="007E629E"/>
    <w:rsid w:val="007F3625"/>
    <w:rsid w:val="007F419F"/>
    <w:rsid w:val="007F4ED2"/>
    <w:rsid w:val="007F7287"/>
    <w:rsid w:val="0080046C"/>
    <w:rsid w:val="0080279C"/>
    <w:rsid w:val="00803DCD"/>
    <w:rsid w:val="00804B51"/>
    <w:rsid w:val="00810B2D"/>
    <w:rsid w:val="00811AA7"/>
    <w:rsid w:val="00811ED3"/>
    <w:rsid w:val="00815BED"/>
    <w:rsid w:val="00827415"/>
    <w:rsid w:val="008274C3"/>
    <w:rsid w:val="008279B6"/>
    <w:rsid w:val="00832C00"/>
    <w:rsid w:val="00834DA6"/>
    <w:rsid w:val="00843D19"/>
    <w:rsid w:val="00851041"/>
    <w:rsid w:val="008617EA"/>
    <w:rsid w:val="00861E02"/>
    <w:rsid w:val="00861F1A"/>
    <w:rsid w:val="00864ED9"/>
    <w:rsid w:val="00867863"/>
    <w:rsid w:val="008716C3"/>
    <w:rsid w:val="00873196"/>
    <w:rsid w:val="00873731"/>
    <w:rsid w:val="008917C6"/>
    <w:rsid w:val="00894320"/>
    <w:rsid w:val="008954A0"/>
    <w:rsid w:val="00895AE6"/>
    <w:rsid w:val="008A5102"/>
    <w:rsid w:val="008B23DC"/>
    <w:rsid w:val="008B3CC9"/>
    <w:rsid w:val="008C51D9"/>
    <w:rsid w:val="008D0DFD"/>
    <w:rsid w:val="008D1372"/>
    <w:rsid w:val="008D3FC3"/>
    <w:rsid w:val="008D4CE5"/>
    <w:rsid w:val="008D648A"/>
    <w:rsid w:val="008F0E53"/>
    <w:rsid w:val="008F59AD"/>
    <w:rsid w:val="00900666"/>
    <w:rsid w:val="00903361"/>
    <w:rsid w:val="0090643D"/>
    <w:rsid w:val="009070A0"/>
    <w:rsid w:val="009074B4"/>
    <w:rsid w:val="0090767A"/>
    <w:rsid w:val="0091121D"/>
    <w:rsid w:val="00912477"/>
    <w:rsid w:val="00921EAD"/>
    <w:rsid w:val="00922866"/>
    <w:rsid w:val="00926142"/>
    <w:rsid w:val="0092775E"/>
    <w:rsid w:val="0093179E"/>
    <w:rsid w:val="00931821"/>
    <w:rsid w:val="00932712"/>
    <w:rsid w:val="0093701D"/>
    <w:rsid w:val="00937A6A"/>
    <w:rsid w:val="00940CF1"/>
    <w:rsid w:val="009418A8"/>
    <w:rsid w:val="00942C4A"/>
    <w:rsid w:val="00942D59"/>
    <w:rsid w:val="00946F44"/>
    <w:rsid w:val="009470B4"/>
    <w:rsid w:val="009471F4"/>
    <w:rsid w:val="00950011"/>
    <w:rsid w:val="00951617"/>
    <w:rsid w:val="00952038"/>
    <w:rsid w:val="00954251"/>
    <w:rsid w:val="00954CFF"/>
    <w:rsid w:val="00962572"/>
    <w:rsid w:val="00970CBA"/>
    <w:rsid w:val="00993438"/>
    <w:rsid w:val="00996D9B"/>
    <w:rsid w:val="009A54EB"/>
    <w:rsid w:val="009B23E7"/>
    <w:rsid w:val="009B37C1"/>
    <w:rsid w:val="009B44E6"/>
    <w:rsid w:val="009B613B"/>
    <w:rsid w:val="009B7CFC"/>
    <w:rsid w:val="009C270E"/>
    <w:rsid w:val="009C666C"/>
    <w:rsid w:val="009D2ED3"/>
    <w:rsid w:val="009D5EC9"/>
    <w:rsid w:val="009D749A"/>
    <w:rsid w:val="009E0102"/>
    <w:rsid w:val="009E437F"/>
    <w:rsid w:val="009E5F3A"/>
    <w:rsid w:val="009E714C"/>
    <w:rsid w:val="009F1F92"/>
    <w:rsid w:val="009F3E7A"/>
    <w:rsid w:val="009F4902"/>
    <w:rsid w:val="009F54B2"/>
    <w:rsid w:val="009F7F8F"/>
    <w:rsid w:val="00A03946"/>
    <w:rsid w:val="00A05CB3"/>
    <w:rsid w:val="00A05D61"/>
    <w:rsid w:val="00A06268"/>
    <w:rsid w:val="00A11ED5"/>
    <w:rsid w:val="00A124C6"/>
    <w:rsid w:val="00A13EA6"/>
    <w:rsid w:val="00A13F15"/>
    <w:rsid w:val="00A149D0"/>
    <w:rsid w:val="00A15A47"/>
    <w:rsid w:val="00A21978"/>
    <w:rsid w:val="00A2365B"/>
    <w:rsid w:val="00A308FD"/>
    <w:rsid w:val="00A319EA"/>
    <w:rsid w:val="00A42E9F"/>
    <w:rsid w:val="00A436CF"/>
    <w:rsid w:val="00A43910"/>
    <w:rsid w:val="00A46776"/>
    <w:rsid w:val="00A51780"/>
    <w:rsid w:val="00A62F71"/>
    <w:rsid w:val="00A6360A"/>
    <w:rsid w:val="00A65EE4"/>
    <w:rsid w:val="00A67406"/>
    <w:rsid w:val="00A7451A"/>
    <w:rsid w:val="00A76A97"/>
    <w:rsid w:val="00A90728"/>
    <w:rsid w:val="00A927E4"/>
    <w:rsid w:val="00AA4639"/>
    <w:rsid w:val="00AA77E6"/>
    <w:rsid w:val="00AB554C"/>
    <w:rsid w:val="00AC27FB"/>
    <w:rsid w:val="00AC32C5"/>
    <w:rsid w:val="00AC3F66"/>
    <w:rsid w:val="00AD2D14"/>
    <w:rsid w:val="00AD78AB"/>
    <w:rsid w:val="00AE1E83"/>
    <w:rsid w:val="00AE73E1"/>
    <w:rsid w:val="00B02C82"/>
    <w:rsid w:val="00B03103"/>
    <w:rsid w:val="00B049C3"/>
    <w:rsid w:val="00B04E33"/>
    <w:rsid w:val="00B113BE"/>
    <w:rsid w:val="00B13BCD"/>
    <w:rsid w:val="00B171CE"/>
    <w:rsid w:val="00B309D8"/>
    <w:rsid w:val="00B312AF"/>
    <w:rsid w:val="00B32569"/>
    <w:rsid w:val="00B32DDF"/>
    <w:rsid w:val="00B34F0D"/>
    <w:rsid w:val="00B4507D"/>
    <w:rsid w:val="00B45805"/>
    <w:rsid w:val="00B47AC1"/>
    <w:rsid w:val="00B67165"/>
    <w:rsid w:val="00B67A6C"/>
    <w:rsid w:val="00B7140D"/>
    <w:rsid w:val="00B73C89"/>
    <w:rsid w:val="00B764FF"/>
    <w:rsid w:val="00B80215"/>
    <w:rsid w:val="00B841E6"/>
    <w:rsid w:val="00B84337"/>
    <w:rsid w:val="00B84F6A"/>
    <w:rsid w:val="00B8517D"/>
    <w:rsid w:val="00B87A0D"/>
    <w:rsid w:val="00B93229"/>
    <w:rsid w:val="00BA2607"/>
    <w:rsid w:val="00BA43B0"/>
    <w:rsid w:val="00BB71FD"/>
    <w:rsid w:val="00BC385F"/>
    <w:rsid w:val="00BC4935"/>
    <w:rsid w:val="00BC6500"/>
    <w:rsid w:val="00BC7A95"/>
    <w:rsid w:val="00BD21B6"/>
    <w:rsid w:val="00BE06AF"/>
    <w:rsid w:val="00BE0B8E"/>
    <w:rsid w:val="00BE6CCC"/>
    <w:rsid w:val="00BF3C0D"/>
    <w:rsid w:val="00C121B3"/>
    <w:rsid w:val="00C15A0B"/>
    <w:rsid w:val="00C15D11"/>
    <w:rsid w:val="00C27AD4"/>
    <w:rsid w:val="00C30E7E"/>
    <w:rsid w:val="00C32EA3"/>
    <w:rsid w:val="00C364CB"/>
    <w:rsid w:val="00C42E49"/>
    <w:rsid w:val="00C50268"/>
    <w:rsid w:val="00C51BF4"/>
    <w:rsid w:val="00C633EC"/>
    <w:rsid w:val="00C701D3"/>
    <w:rsid w:val="00C73969"/>
    <w:rsid w:val="00C810E3"/>
    <w:rsid w:val="00C82E04"/>
    <w:rsid w:val="00C87356"/>
    <w:rsid w:val="00C95713"/>
    <w:rsid w:val="00C97A78"/>
    <w:rsid w:val="00CA1215"/>
    <w:rsid w:val="00CA245A"/>
    <w:rsid w:val="00CA2A8A"/>
    <w:rsid w:val="00CA3B04"/>
    <w:rsid w:val="00CA58D2"/>
    <w:rsid w:val="00CB4025"/>
    <w:rsid w:val="00CB48F8"/>
    <w:rsid w:val="00CB78CD"/>
    <w:rsid w:val="00CC035E"/>
    <w:rsid w:val="00CC713D"/>
    <w:rsid w:val="00CD08A3"/>
    <w:rsid w:val="00CD0CB1"/>
    <w:rsid w:val="00CD581B"/>
    <w:rsid w:val="00CE5022"/>
    <w:rsid w:val="00CE7F93"/>
    <w:rsid w:val="00CF1876"/>
    <w:rsid w:val="00CF79E9"/>
    <w:rsid w:val="00D024E9"/>
    <w:rsid w:val="00D0654C"/>
    <w:rsid w:val="00D1781E"/>
    <w:rsid w:val="00D2174C"/>
    <w:rsid w:val="00D22A59"/>
    <w:rsid w:val="00D25544"/>
    <w:rsid w:val="00D3145C"/>
    <w:rsid w:val="00D33624"/>
    <w:rsid w:val="00D35BC8"/>
    <w:rsid w:val="00D40ED8"/>
    <w:rsid w:val="00D4211D"/>
    <w:rsid w:val="00D42FE4"/>
    <w:rsid w:val="00D4656D"/>
    <w:rsid w:val="00D53162"/>
    <w:rsid w:val="00D60AE8"/>
    <w:rsid w:val="00D62232"/>
    <w:rsid w:val="00D74BAD"/>
    <w:rsid w:val="00D75BFF"/>
    <w:rsid w:val="00D76659"/>
    <w:rsid w:val="00D80658"/>
    <w:rsid w:val="00D833E2"/>
    <w:rsid w:val="00D84B2F"/>
    <w:rsid w:val="00D8548C"/>
    <w:rsid w:val="00D85986"/>
    <w:rsid w:val="00D862D7"/>
    <w:rsid w:val="00DA1507"/>
    <w:rsid w:val="00DA3041"/>
    <w:rsid w:val="00DA64CF"/>
    <w:rsid w:val="00DB064A"/>
    <w:rsid w:val="00DB06D0"/>
    <w:rsid w:val="00DB1387"/>
    <w:rsid w:val="00DB54AC"/>
    <w:rsid w:val="00DC1250"/>
    <w:rsid w:val="00DC331B"/>
    <w:rsid w:val="00DC364B"/>
    <w:rsid w:val="00DC4448"/>
    <w:rsid w:val="00DC68A8"/>
    <w:rsid w:val="00DD2B0F"/>
    <w:rsid w:val="00DD62F0"/>
    <w:rsid w:val="00DE4DE6"/>
    <w:rsid w:val="00DE6537"/>
    <w:rsid w:val="00DF2C47"/>
    <w:rsid w:val="00DF5116"/>
    <w:rsid w:val="00E04F7C"/>
    <w:rsid w:val="00E075A0"/>
    <w:rsid w:val="00E12470"/>
    <w:rsid w:val="00E13F39"/>
    <w:rsid w:val="00E1429A"/>
    <w:rsid w:val="00E175BB"/>
    <w:rsid w:val="00E17D2B"/>
    <w:rsid w:val="00E22E85"/>
    <w:rsid w:val="00E2389B"/>
    <w:rsid w:val="00E27D11"/>
    <w:rsid w:val="00E30F5D"/>
    <w:rsid w:val="00E32730"/>
    <w:rsid w:val="00E3547F"/>
    <w:rsid w:val="00E404DA"/>
    <w:rsid w:val="00E41EB8"/>
    <w:rsid w:val="00E4362C"/>
    <w:rsid w:val="00E45024"/>
    <w:rsid w:val="00E45EB4"/>
    <w:rsid w:val="00E51284"/>
    <w:rsid w:val="00E57F86"/>
    <w:rsid w:val="00E6113B"/>
    <w:rsid w:val="00E641E8"/>
    <w:rsid w:val="00E800EE"/>
    <w:rsid w:val="00E80C7F"/>
    <w:rsid w:val="00E86280"/>
    <w:rsid w:val="00E92418"/>
    <w:rsid w:val="00E94551"/>
    <w:rsid w:val="00E97FB3"/>
    <w:rsid w:val="00EA341D"/>
    <w:rsid w:val="00EA4E00"/>
    <w:rsid w:val="00EB19D1"/>
    <w:rsid w:val="00EB1FA3"/>
    <w:rsid w:val="00EC1D30"/>
    <w:rsid w:val="00ED144B"/>
    <w:rsid w:val="00ED1B1A"/>
    <w:rsid w:val="00ED1C4A"/>
    <w:rsid w:val="00ED7E10"/>
    <w:rsid w:val="00EE1183"/>
    <w:rsid w:val="00EE2305"/>
    <w:rsid w:val="00EE37A5"/>
    <w:rsid w:val="00EF054B"/>
    <w:rsid w:val="00EF064D"/>
    <w:rsid w:val="00EF155C"/>
    <w:rsid w:val="00EF16E6"/>
    <w:rsid w:val="00EF3EBF"/>
    <w:rsid w:val="00EF755A"/>
    <w:rsid w:val="00EF7E57"/>
    <w:rsid w:val="00F007CF"/>
    <w:rsid w:val="00F0092F"/>
    <w:rsid w:val="00F0414D"/>
    <w:rsid w:val="00F04508"/>
    <w:rsid w:val="00F07F93"/>
    <w:rsid w:val="00F1635D"/>
    <w:rsid w:val="00F21819"/>
    <w:rsid w:val="00F23662"/>
    <w:rsid w:val="00F27752"/>
    <w:rsid w:val="00F37540"/>
    <w:rsid w:val="00F37548"/>
    <w:rsid w:val="00F401E9"/>
    <w:rsid w:val="00F425DB"/>
    <w:rsid w:val="00F425F4"/>
    <w:rsid w:val="00F4325C"/>
    <w:rsid w:val="00F44AB6"/>
    <w:rsid w:val="00F513F6"/>
    <w:rsid w:val="00F5163A"/>
    <w:rsid w:val="00F52F86"/>
    <w:rsid w:val="00F55223"/>
    <w:rsid w:val="00F55CFB"/>
    <w:rsid w:val="00F67E1E"/>
    <w:rsid w:val="00F72A2B"/>
    <w:rsid w:val="00F73A4D"/>
    <w:rsid w:val="00F73DEA"/>
    <w:rsid w:val="00F80622"/>
    <w:rsid w:val="00F8105B"/>
    <w:rsid w:val="00F814EC"/>
    <w:rsid w:val="00F81DEC"/>
    <w:rsid w:val="00F93AEB"/>
    <w:rsid w:val="00FA3A57"/>
    <w:rsid w:val="00FB2E27"/>
    <w:rsid w:val="00FB78B8"/>
    <w:rsid w:val="00FC2409"/>
    <w:rsid w:val="00FC385A"/>
    <w:rsid w:val="00FD2F6A"/>
    <w:rsid w:val="00FD6DCB"/>
    <w:rsid w:val="00FE0D38"/>
    <w:rsid w:val="00FE13DD"/>
    <w:rsid w:val="00FE15B6"/>
    <w:rsid w:val="00FE39F2"/>
    <w:rsid w:val="00FE4BA2"/>
    <w:rsid w:val="00FF1729"/>
    <w:rsid w:val="00FF5777"/>
    <w:rsid w:val="00FF59C7"/>
    <w:rsid w:val="00FF63CC"/>
    <w:rsid w:val="00FF6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7548"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rsid w:val="00F37548"/>
    <w:pPr>
      <w:keepNext/>
      <w:numPr>
        <w:numId w:val="1"/>
      </w:numPr>
      <w:outlineLvl w:val="0"/>
    </w:pPr>
    <w:rPr>
      <w:b/>
      <w:bCs/>
    </w:rPr>
  </w:style>
  <w:style w:type="paragraph" w:styleId="Titolo2">
    <w:name w:val="heading 2"/>
    <w:basedOn w:val="Normale"/>
    <w:next w:val="Normale"/>
    <w:qFormat/>
    <w:rsid w:val="00F37548"/>
    <w:pPr>
      <w:keepNext/>
      <w:numPr>
        <w:ilvl w:val="1"/>
        <w:numId w:val="1"/>
      </w:numPr>
      <w:jc w:val="center"/>
      <w:outlineLvl w:val="1"/>
    </w:pPr>
    <w:rPr>
      <w:b/>
      <w:bCs/>
      <w:i/>
      <w:iCs/>
    </w:rPr>
  </w:style>
  <w:style w:type="paragraph" w:styleId="Titolo3">
    <w:name w:val="heading 3"/>
    <w:basedOn w:val="Normale"/>
    <w:next w:val="Normale"/>
    <w:qFormat/>
    <w:rsid w:val="00F37548"/>
    <w:pPr>
      <w:keepNext/>
      <w:numPr>
        <w:ilvl w:val="2"/>
        <w:numId w:val="1"/>
      </w:numPr>
      <w:jc w:val="center"/>
      <w:outlineLvl w:val="2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F37548"/>
    <w:rPr>
      <w:rFonts w:hint="default"/>
    </w:rPr>
  </w:style>
  <w:style w:type="character" w:customStyle="1" w:styleId="WW8Num1z1">
    <w:name w:val="WW8Num1z1"/>
    <w:rsid w:val="00F37548"/>
  </w:style>
  <w:style w:type="character" w:customStyle="1" w:styleId="WW8Num1z2">
    <w:name w:val="WW8Num1z2"/>
    <w:rsid w:val="00F37548"/>
  </w:style>
  <w:style w:type="character" w:customStyle="1" w:styleId="WW8Num1z3">
    <w:name w:val="WW8Num1z3"/>
    <w:rsid w:val="00F37548"/>
  </w:style>
  <w:style w:type="character" w:customStyle="1" w:styleId="WW8Num1z4">
    <w:name w:val="WW8Num1z4"/>
    <w:rsid w:val="00F37548"/>
  </w:style>
  <w:style w:type="character" w:customStyle="1" w:styleId="WW8Num1z5">
    <w:name w:val="WW8Num1z5"/>
    <w:rsid w:val="00F37548"/>
  </w:style>
  <w:style w:type="character" w:customStyle="1" w:styleId="WW8Num1z6">
    <w:name w:val="WW8Num1z6"/>
    <w:rsid w:val="00F37548"/>
  </w:style>
  <w:style w:type="character" w:customStyle="1" w:styleId="WW8Num1z7">
    <w:name w:val="WW8Num1z7"/>
    <w:rsid w:val="00F37548"/>
  </w:style>
  <w:style w:type="character" w:customStyle="1" w:styleId="WW8Num1z8">
    <w:name w:val="WW8Num1z8"/>
    <w:rsid w:val="00F37548"/>
  </w:style>
  <w:style w:type="character" w:customStyle="1" w:styleId="WW8Num2z0">
    <w:name w:val="WW8Num2z0"/>
    <w:rsid w:val="00F37548"/>
    <w:rPr>
      <w:rFonts w:ascii="Arial" w:eastAsia="Times New Roman" w:hAnsi="Arial" w:cs="Times New Roman" w:hint="default"/>
    </w:rPr>
  </w:style>
  <w:style w:type="character" w:customStyle="1" w:styleId="WW8Num2z1">
    <w:name w:val="WW8Num2z1"/>
    <w:rsid w:val="00F37548"/>
    <w:rPr>
      <w:rFonts w:ascii="Courier New" w:hAnsi="Courier New" w:cs="Courier New" w:hint="default"/>
    </w:rPr>
  </w:style>
  <w:style w:type="character" w:customStyle="1" w:styleId="WW8Num2z2">
    <w:name w:val="WW8Num2z2"/>
    <w:rsid w:val="00F37548"/>
    <w:rPr>
      <w:rFonts w:ascii="Wingdings" w:hAnsi="Wingdings" w:cs="Wingdings" w:hint="default"/>
    </w:rPr>
  </w:style>
  <w:style w:type="character" w:customStyle="1" w:styleId="WW8Num2z3">
    <w:name w:val="WW8Num2z3"/>
    <w:rsid w:val="00F37548"/>
    <w:rPr>
      <w:rFonts w:ascii="Symbol" w:hAnsi="Symbol" w:cs="Symbol" w:hint="default"/>
    </w:rPr>
  </w:style>
  <w:style w:type="character" w:customStyle="1" w:styleId="WW8Num2z4">
    <w:name w:val="WW8Num2z4"/>
    <w:rsid w:val="00F37548"/>
  </w:style>
  <w:style w:type="character" w:customStyle="1" w:styleId="WW8Num2z5">
    <w:name w:val="WW8Num2z5"/>
    <w:rsid w:val="00F37548"/>
  </w:style>
  <w:style w:type="character" w:customStyle="1" w:styleId="WW8Num2z6">
    <w:name w:val="WW8Num2z6"/>
    <w:rsid w:val="00F37548"/>
  </w:style>
  <w:style w:type="character" w:customStyle="1" w:styleId="WW8Num2z7">
    <w:name w:val="WW8Num2z7"/>
    <w:rsid w:val="00F37548"/>
  </w:style>
  <w:style w:type="character" w:customStyle="1" w:styleId="WW8Num2z8">
    <w:name w:val="WW8Num2z8"/>
    <w:rsid w:val="00F37548"/>
  </w:style>
  <w:style w:type="character" w:customStyle="1" w:styleId="WW8Num3z0">
    <w:name w:val="WW8Num3z0"/>
    <w:rsid w:val="00F37548"/>
    <w:rPr>
      <w:rFonts w:hint="default"/>
    </w:rPr>
  </w:style>
  <w:style w:type="character" w:customStyle="1" w:styleId="WW8Num3z1">
    <w:name w:val="WW8Num3z1"/>
    <w:rsid w:val="00F37548"/>
  </w:style>
  <w:style w:type="character" w:customStyle="1" w:styleId="WW8Num3z2">
    <w:name w:val="WW8Num3z2"/>
    <w:rsid w:val="00F37548"/>
  </w:style>
  <w:style w:type="character" w:customStyle="1" w:styleId="WW8Num3z3">
    <w:name w:val="WW8Num3z3"/>
    <w:rsid w:val="00F37548"/>
  </w:style>
  <w:style w:type="character" w:customStyle="1" w:styleId="WW8Num3z4">
    <w:name w:val="WW8Num3z4"/>
    <w:rsid w:val="00F37548"/>
  </w:style>
  <w:style w:type="character" w:customStyle="1" w:styleId="WW8Num3z5">
    <w:name w:val="WW8Num3z5"/>
    <w:rsid w:val="00F37548"/>
  </w:style>
  <w:style w:type="character" w:customStyle="1" w:styleId="WW8Num3z6">
    <w:name w:val="WW8Num3z6"/>
    <w:rsid w:val="00F37548"/>
  </w:style>
  <w:style w:type="character" w:customStyle="1" w:styleId="WW8Num3z7">
    <w:name w:val="WW8Num3z7"/>
    <w:rsid w:val="00F37548"/>
  </w:style>
  <w:style w:type="character" w:customStyle="1" w:styleId="WW8Num3z8">
    <w:name w:val="WW8Num3z8"/>
    <w:rsid w:val="00F37548"/>
  </w:style>
  <w:style w:type="character" w:customStyle="1" w:styleId="WW8Num4z0">
    <w:name w:val="WW8Num4z0"/>
    <w:rsid w:val="00F37548"/>
    <w:rPr>
      <w:rFonts w:ascii="Symbol" w:hAnsi="Symbol" w:cs="OpenSymbol"/>
    </w:rPr>
  </w:style>
  <w:style w:type="character" w:customStyle="1" w:styleId="WW8Num4z1">
    <w:name w:val="WW8Num4z1"/>
    <w:rsid w:val="00F37548"/>
    <w:rPr>
      <w:rFonts w:ascii="OpenSymbol" w:hAnsi="OpenSymbol" w:cs="OpenSymbol"/>
    </w:rPr>
  </w:style>
  <w:style w:type="character" w:customStyle="1" w:styleId="WW8Num5z0">
    <w:name w:val="WW8Num5z0"/>
    <w:rsid w:val="00F37548"/>
    <w:rPr>
      <w:rFonts w:ascii="Symbol" w:hAnsi="Symbol" w:cs="OpenSymbol"/>
    </w:rPr>
  </w:style>
  <w:style w:type="character" w:customStyle="1" w:styleId="WW8Num5z1">
    <w:name w:val="WW8Num5z1"/>
    <w:rsid w:val="00F37548"/>
    <w:rPr>
      <w:rFonts w:ascii="OpenSymbol" w:hAnsi="OpenSymbol" w:cs="OpenSymbol"/>
    </w:rPr>
  </w:style>
  <w:style w:type="character" w:customStyle="1" w:styleId="WW8Num6z0">
    <w:name w:val="WW8Num6z0"/>
    <w:rsid w:val="00F37548"/>
    <w:rPr>
      <w:rFonts w:ascii="Symbol" w:hAnsi="Symbol" w:cs="OpenSymbol"/>
    </w:rPr>
  </w:style>
  <w:style w:type="character" w:customStyle="1" w:styleId="WW8Num6z1">
    <w:name w:val="WW8Num6z1"/>
    <w:rsid w:val="00F37548"/>
    <w:rPr>
      <w:rFonts w:ascii="OpenSymbol" w:hAnsi="OpenSymbol" w:cs="OpenSymbol"/>
    </w:rPr>
  </w:style>
  <w:style w:type="character" w:customStyle="1" w:styleId="WW8Num7z0">
    <w:name w:val="WW8Num7z0"/>
    <w:rsid w:val="00F37548"/>
    <w:rPr>
      <w:rFonts w:ascii="Symbol" w:hAnsi="Symbol" w:cs="OpenSymbol"/>
    </w:rPr>
  </w:style>
  <w:style w:type="character" w:customStyle="1" w:styleId="WW8Num7z1">
    <w:name w:val="WW8Num7z1"/>
    <w:rsid w:val="00F37548"/>
    <w:rPr>
      <w:rFonts w:ascii="OpenSymbol" w:hAnsi="OpenSymbol" w:cs="OpenSymbol"/>
    </w:rPr>
  </w:style>
  <w:style w:type="character" w:customStyle="1" w:styleId="WW8Num8z0">
    <w:name w:val="WW8Num8z0"/>
    <w:rsid w:val="00F37548"/>
    <w:rPr>
      <w:rFonts w:ascii="Symbol" w:hAnsi="Symbol" w:cs="OpenSymbol"/>
    </w:rPr>
  </w:style>
  <w:style w:type="character" w:customStyle="1" w:styleId="WW8Num8z1">
    <w:name w:val="WW8Num8z1"/>
    <w:rsid w:val="00F37548"/>
    <w:rPr>
      <w:rFonts w:ascii="OpenSymbol" w:hAnsi="OpenSymbol" w:cs="OpenSymbol"/>
    </w:rPr>
  </w:style>
  <w:style w:type="character" w:customStyle="1" w:styleId="WW8Num9z0">
    <w:name w:val="WW8Num9z0"/>
    <w:rsid w:val="00F37548"/>
  </w:style>
  <w:style w:type="character" w:customStyle="1" w:styleId="WW8Num9z1">
    <w:name w:val="WW8Num9z1"/>
    <w:rsid w:val="00F37548"/>
  </w:style>
  <w:style w:type="character" w:customStyle="1" w:styleId="WW8Num9z2">
    <w:name w:val="WW8Num9z2"/>
    <w:rsid w:val="00F37548"/>
  </w:style>
  <w:style w:type="character" w:customStyle="1" w:styleId="WW8Num9z3">
    <w:name w:val="WW8Num9z3"/>
    <w:rsid w:val="00F37548"/>
  </w:style>
  <w:style w:type="character" w:customStyle="1" w:styleId="WW8Num9z4">
    <w:name w:val="WW8Num9z4"/>
    <w:rsid w:val="00F37548"/>
  </w:style>
  <w:style w:type="character" w:customStyle="1" w:styleId="WW8Num9z5">
    <w:name w:val="WW8Num9z5"/>
    <w:rsid w:val="00F37548"/>
  </w:style>
  <w:style w:type="character" w:customStyle="1" w:styleId="WW8Num9z6">
    <w:name w:val="WW8Num9z6"/>
    <w:rsid w:val="00F37548"/>
  </w:style>
  <w:style w:type="character" w:customStyle="1" w:styleId="WW8Num9z7">
    <w:name w:val="WW8Num9z7"/>
    <w:rsid w:val="00F37548"/>
  </w:style>
  <w:style w:type="character" w:customStyle="1" w:styleId="WW8Num9z8">
    <w:name w:val="WW8Num9z8"/>
    <w:rsid w:val="00F37548"/>
  </w:style>
  <w:style w:type="character" w:customStyle="1" w:styleId="WW8Num10z0">
    <w:name w:val="WW8Num10z0"/>
    <w:rsid w:val="00F37548"/>
    <w:rPr>
      <w:rFonts w:ascii="Symbol" w:hAnsi="Symbol" w:cs="OpenSymbol"/>
    </w:rPr>
  </w:style>
  <w:style w:type="character" w:customStyle="1" w:styleId="WW8Num10z1">
    <w:name w:val="WW8Num10z1"/>
    <w:rsid w:val="00F37548"/>
    <w:rPr>
      <w:rFonts w:ascii="OpenSymbol" w:hAnsi="OpenSymbol" w:cs="OpenSymbol"/>
    </w:rPr>
  </w:style>
  <w:style w:type="character" w:customStyle="1" w:styleId="Carpredefinitoparagrafo1">
    <w:name w:val="Car. predefinito paragrafo1"/>
    <w:rsid w:val="00F37548"/>
  </w:style>
  <w:style w:type="character" w:styleId="Collegamentoipertestuale">
    <w:name w:val="Hyperlink"/>
    <w:rsid w:val="00F37548"/>
    <w:rPr>
      <w:color w:val="0000FF"/>
      <w:u w:val="single"/>
    </w:rPr>
  </w:style>
  <w:style w:type="character" w:customStyle="1" w:styleId="font12blubold">
    <w:name w:val="font12blubold"/>
    <w:basedOn w:val="Carpredefinitoparagrafo1"/>
    <w:rsid w:val="00F37548"/>
  </w:style>
  <w:style w:type="character" w:customStyle="1" w:styleId="Caratteredinumerazione">
    <w:name w:val="Carattere di numerazione"/>
    <w:rsid w:val="00F37548"/>
  </w:style>
  <w:style w:type="character" w:customStyle="1" w:styleId="Punti">
    <w:name w:val="Punti"/>
    <w:rsid w:val="00F37548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deltesto"/>
    <w:rsid w:val="00F3754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ltesto">
    <w:name w:val="Body Text"/>
    <w:basedOn w:val="Normale"/>
    <w:rsid w:val="00F37548"/>
    <w:pPr>
      <w:spacing w:after="120"/>
    </w:pPr>
  </w:style>
  <w:style w:type="paragraph" w:styleId="Elenco">
    <w:name w:val="List"/>
    <w:basedOn w:val="Corpodeltesto"/>
    <w:rsid w:val="00F37548"/>
    <w:rPr>
      <w:rFonts w:cs="Mangal"/>
    </w:rPr>
  </w:style>
  <w:style w:type="paragraph" w:customStyle="1" w:styleId="Didascalia1">
    <w:name w:val="Didascalia1"/>
    <w:basedOn w:val="Normale"/>
    <w:rsid w:val="00F37548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rsid w:val="00F37548"/>
    <w:pPr>
      <w:suppressLineNumbers/>
    </w:pPr>
    <w:rPr>
      <w:rFonts w:cs="Mangal"/>
    </w:rPr>
  </w:style>
  <w:style w:type="paragraph" w:styleId="Intestazione">
    <w:name w:val="header"/>
    <w:basedOn w:val="Normale"/>
    <w:rsid w:val="00F37548"/>
  </w:style>
  <w:style w:type="paragraph" w:styleId="Pidipagina">
    <w:name w:val="footer"/>
    <w:basedOn w:val="Normale"/>
    <w:link w:val="PidipaginaCarattere"/>
    <w:uiPriority w:val="99"/>
    <w:rsid w:val="00F37548"/>
  </w:style>
  <w:style w:type="paragraph" w:styleId="Rientrocorpodeltesto">
    <w:name w:val="Body Text Indent"/>
    <w:basedOn w:val="Normale"/>
    <w:rsid w:val="00F37548"/>
    <w:pPr>
      <w:ind w:firstLine="708"/>
      <w:jc w:val="both"/>
    </w:pPr>
  </w:style>
  <w:style w:type="paragraph" w:styleId="Testofumetto">
    <w:name w:val="Balloon Text"/>
    <w:basedOn w:val="Normale"/>
    <w:rsid w:val="00F3754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qFormat/>
    <w:rsid w:val="00F37548"/>
    <w:pPr>
      <w:ind w:left="720"/>
    </w:pPr>
  </w:style>
  <w:style w:type="paragraph" w:customStyle="1" w:styleId="m7766059167360664668msolistparagraph">
    <w:name w:val="m_7766059167360664668msolistparagraph"/>
    <w:basedOn w:val="Normale"/>
    <w:rsid w:val="00F37548"/>
    <w:pPr>
      <w:spacing w:before="280" w:after="280"/>
    </w:pPr>
  </w:style>
  <w:style w:type="character" w:customStyle="1" w:styleId="PidipaginaCarattere">
    <w:name w:val="Piè di pagina Carattere"/>
    <w:link w:val="Pidipagina"/>
    <w:uiPriority w:val="99"/>
    <w:rsid w:val="007F4ED2"/>
    <w:rPr>
      <w:sz w:val="24"/>
      <w:szCs w:val="24"/>
      <w:lang w:eastAsia="ar-SA"/>
    </w:rPr>
  </w:style>
  <w:style w:type="paragraph" w:customStyle="1" w:styleId="Standard">
    <w:name w:val="Standard"/>
    <w:rsid w:val="00E27D1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F"/>
      <w:kern w:val="3"/>
      <w:sz w:val="22"/>
      <w:szCs w:val="22"/>
      <w:lang w:eastAsia="en-US"/>
    </w:rPr>
  </w:style>
  <w:style w:type="numbering" w:customStyle="1" w:styleId="WWNum3">
    <w:name w:val="WWNum3"/>
    <w:basedOn w:val="Nessunelenco"/>
    <w:rsid w:val="00E27D11"/>
    <w:pPr>
      <w:numPr>
        <w:numId w:val="29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4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A8E590-D9ED-49C4-B17A-45EA0110B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1648</Words>
  <Characters>9396</Characters>
  <Application>Microsoft Office Word</Application>
  <DocSecurity>0</DocSecurity>
  <Lines>78</Lines>
  <Paragraphs>22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</vt:lpstr>
      <vt:lpstr>c</vt:lpstr>
    </vt:vector>
  </TitlesOfParts>
  <Company>Hewlett-Packard</Company>
  <LinksUpToDate>false</LinksUpToDate>
  <CharactersWithSpaces>11022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DS</dc:creator>
  <cp:lastModifiedBy>bbencini</cp:lastModifiedBy>
  <cp:revision>19</cp:revision>
  <cp:lastPrinted>2018-04-13T12:16:00Z</cp:lastPrinted>
  <dcterms:created xsi:type="dcterms:W3CDTF">2018-08-24T12:12:00Z</dcterms:created>
  <dcterms:modified xsi:type="dcterms:W3CDTF">2018-11-08T09:42:00Z</dcterms:modified>
</cp:coreProperties>
</file>